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7F" w:rsidRDefault="00534E2B">
      <w:pPr>
        <w:pStyle w:val="1"/>
        <w:spacing w:line="276" w:lineRule="auto"/>
      </w:pPr>
      <w:r>
        <w:t>Обґрунтування технічних та якісних характеристик предмета закупівлі, розміру</w:t>
      </w:r>
      <w:r>
        <w:rPr>
          <w:spacing w:val="1"/>
        </w:rPr>
        <w:t xml:space="preserve"> </w:t>
      </w:r>
      <w:r>
        <w:t>бюджетного</w:t>
      </w:r>
      <w:r>
        <w:rPr>
          <w:spacing w:val="-3"/>
        </w:rPr>
        <w:t xml:space="preserve"> </w:t>
      </w:r>
      <w:r>
        <w:t>призначення,</w:t>
      </w:r>
      <w:r>
        <w:rPr>
          <w:spacing w:val="-3"/>
        </w:rPr>
        <w:t xml:space="preserve"> </w:t>
      </w:r>
      <w:r>
        <w:t>очікуваної</w:t>
      </w:r>
      <w:r>
        <w:rPr>
          <w:spacing w:val="-3"/>
        </w:rPr>
        <w:t xml:space="preserve"> </w:t>
      </w:r>
      <w:r>
        <w:t>вартості</w:t>
      </w:r>
      <w:r>
        <w:rPr>
          <w:spacing w:val="-3"/>
        </w:rPr>
        <w:t xml:space="preserve"> </w:t>
      </w:r>
      <w:r>
        <w:t>предмета</w:t>
      </w:r>
      <w:r>
        <w:rPr>
          <w:spacing w:val="-4"/>
        </w:rPr>
        <w:t xml:space="preserve"> </w:t>
      </w:r>
      <w:r>
        <w:t>закупівлі</w:t>
      </w:r>
      <w:r>
        <w:rPr>
          <w:spacing w:val="-5"/>
        </w:rPr>
        <w:t xml:space="preserve"> </w:t>
      </w:r>
      <w:r>
        <w:t>(відповідно</w:t>
      </w:r>
      <w:r>
        <w:rPr>
          <w:spacing w:val="-3"/>
        </w:rPr>
        <w:t xml:space="preserve"> </w:t>
      </w:r>
      <w:r>
        <w:t>до</w:t>
      </w:r>
      <w:r>
        <w:rPr>
          <w:spacing w:val="-2"/>
        </w:rPr>
        <w:t xml:space="preserve"> </w:t>
      </w:r>
      <w:r>
        <w:t>пункту</w:t>
      </w:r>
      <w:r>
        <w:rPr>
          <w:spacing w:val="-6"/>
        </w:rPr>
        <w:t xml:space="preserve"> </w:t>
      </w:r>
      <w:r>
        <w:t>41</w:t>
      </w:r>
      <w:r>
        <w:rPr>
          <w:spacing w:val="-57"/>
        </w:rPr>
        <w:t xml:space="preserve"> </w:t>
      </w:r>
      <w:r>
        <w:t>постанови</w:t>
      </w:r>
      <w:r>
        <w:rPr>
          <w:spacing w:val="1"/>
        </w:rPr>
        <w:t xml:space="preserve"> </w:t>
      </w:r>
      <w:r>
        <w:t>КМУ</w:t>
      </w:r>
      <w:r>
        <w:rPr>
          <w:spacing w:val="1"/>
        </w:rPr>
        <w:t xml:space="preserve"> </w:t>
      </w:r>
      <w:r>
        <w:t>від</w:t>
      </w:r>
      <w:r>
        <w:rPr>
          <w:spacing w:val="2"/>
        </w:rPr>
        <w:t xml:space="preserve"> </w:t>
      </w:r>
      <w:r>
        <w:t>11.10.2016</w:t>
      </w:r>
      <w:r>
        <w:rPr>
          <w:spacing w:val="2"/>
        </w:rPr>
        <w:t xml:space="preserve"> </w:t>
      </w:r>
      <w:r>
        <w:t>№</w:t>
      </w:r>
      <w:r>
        <w:rPr>
          <w:spacing w:val="1"/>
        </w:rPr>
        <w:t xml:space="preserve"> </w:t>
      </w:r>
      <w:r>
        <w:t>710</w:t>
      </w:r>
      <w:r>
        <w:rPr>
          <w:spacing w:val="2"/>
        </w:rPr>
        <w:t xml:space="preserve"> </w:t>
      </w:r>
      <w:r>
        <w:t>«Про</w:t>
      </w:r>
      <w:r>
        <w:rPr>
          <w:spacing w:val="2"/>
        </w:rPr>
        <w:t xml:space="preserve"> </w:t>
      </w:r>
      <w:r>
        <w:t>ефективне використання</w:t>
      </w:r>
      <w:r>
        <w:rPr>
          <w:spacing w:val="2"/>
        </w:rPr>
        <w:t xml:space="preserve"> </w:t>
      </w:r>
      <w:r>
        <w:t>державних</w:t>
      </w:r>
      <w:r>
        <w:rPr>
          <w:spacing w:val="1"/>
        </w:rPr>
        <w:t xml:space="preserve"> </w:t>
      </w:r>
      <w:r>
        <w:t>коштів»</w:t>
      </w:r>
      <w:r>
        <w:rPr>
          <w:spacing w:val="1"/>
        </w:rPr>
        <w:t xml:space="preserve"> </w:t>
      </w:r>
      <w:r>
        <w:t>(зі</w:t>
      </w:r>
      <w:r>
        <w:rPr>
          <w:spacing w:val="-1"/>
        </w:rPr>
        <w:t xml:space="preserve"> </w:t>
      </w:r>
      <w:r>
        <w:t>змінами)</w:t>
      </w:r>
    </w:p>
    <w:p w:rsidR="0028437F" w:rsidRDefault="00534E2B">
      <w:pPr>
        <w:pStyle w:val="a4"/>
        <w:numPr>
          <w:ilvl w:val="0"/>
          <w:numId w:val="4"/>
        </w:numPr>
        <w:tabs>
          <w:tab w:val="left" w:pos="553"/>
        </w:tabs>
        <w:spacing w:before="200" w:line="276" w:lineRule="auto"/>
        <w:ind w:right="101" w:firstLine="0"/>
        <w:rPr>
          <w:sz w:val="24"/>
        </w:rPr>
      </w:pPr>
      <w:r>
        <w:rPr>
          <w:b/>
          <w:sz w:val="24"/>
        </w:rPr>
        <w:t>Найменування,</w:t>
      </w:r>
      <w:r>
        <w:rPr>
          <w:b/>
          <w:spacing w:val="1"/>
          <w:sz w:val="24"/>
        </w:rPr>
        <w:t xml:space="preserve"> </w:t>
      </w:r>
      <w:r>
        <w:rPr>
          <w:b/>
          <w:sz w:val="24"/>
        </w:rPr>
        <w:t>місцезнаходження</w:t>
      </w:r>
      <w:r>
        <w:rPr>
          <w:b/>
          <w:spacing w:val="1"/>
          <w:sz w:val="24"/>
        </w:rPr>
        <w:t xml:space="preserve"> </w:t>
      </w:r>
      <w:r>
        <w:rPr>
          <w:b/>
          <w:sz w:val="24"/>
        </w:rPr>
        <w:t>та</w:t>
      </w:r>
      <w:r>
        <w:rPr>
          <w:b/>
          <w:spacing w:val="1"/>
          <w:sz w:val="24"/>
        </w:rPr>
        <w:t xml:space="preserve"> </w:t>
      </w:r>
      <w:r>
        <w:rPr>
          <w:b/>
          <w:sz w:val="24"/>
        </w:rPr>
        <w:t>ідентифікаційний</w:t>
      </w:r>
      <w:r>
        <w:rPr>
          <w:b/>
          <w:spacing w:val="1"/>
          <w:sz w:val="24"/>
        </w:rPr>
        <w:t xml:space="preserve"> </w:t>
      </w:r>
      <w:r>
        <w:rPr>
          <w:b/>
          <w:sz w:val="24"/>
        </w:rPr>
        <w:t>код</w:t>
      </w:r>
      <w:r>
        <w:rPr>
          <w:b/>
          <w:spacing w:val="1"/>
          <w:sz w:val="24"/>
        </w:rPr>
        <w:t xml:space="preserve"> </w:t>
      </w:r>
      <w:r>
        <w:rPr>
          <w:b/>
          <w:sz w:val="24"/>
        </w:rPr>
        <w:t>замовника</w:t>
      </w:r>
      <w:r>
        <w:rPr>
          <w:b/>
          <w:spacing w:val="1"/>
          <w:sz w:val="24"/>
        </w:rPr>
        <w:t xml:space="preserve"> </w:t>
      </w:r>
      <w:r>
        <w:rPr>
          <w:b/>
          <w:sz w:val="24"/>
        </w:rPr>
        <w:t>в</w:t>
      </w:r>
      <w:r>
        <w:rPr>
          <w:b/>
          <w:spacing w:val="1"/>
          <w:sz w:val="24"/>
        </w:rPr>
        <w:t xml:space="preserve"> </w:t>
      </w:r>
      <w:r>
        <w:rPr>
          <w:b/>
          <w:sz w:val="24"/>
        </w:rPr>
        <w:t>Єдиному</w:t>
      </w:r>
      <w:r>
        <w:rPr>
          <w:b/>
          <w:spacing w:val="1"/>
          <w:sz w:val="24"/>
        </w:rPr>
        <w:t xml:space="preserve"> </w:t>
      </w:r>
      <w:r>
        <w:rPr>
          <w:b/>
          <w:sz w:val="24"/>
        </w:rPr>
        <w:t>державному</w:t>
      </w:r>
      <w:r>
        <w:rPr>
          <w:b/>
          <w:spacing w:val="1"/>
          <w:sz w:val="24"/>
        </w:rPr>
        <w:t xml:space="preserve"> </w:t>
      </w:r>
      <w:r>
        <w:rPr>
          <w:b/>
          <w:sz w:val="24"/>
        </w:rPr>
        <w:t>реєстрі</w:t>
      </w:r>
      <w:r>
        <w:rPr>
          <w:b/>
          <w:spacing w:val="1"/>
          <w:sz w:val="24"/>
        </w:rPr>
        <w:t xml:space="preserve"> </w:t>
      </w:r>
      <w:r>
        <w:rPr>
          <w:b/>
          <w:sz w:val="24"/>
        </w:rPr>
        <w:t>юридичних</w:t>
      </w:r>
      <w:r>
        <w:rPr>
          <w:b/>
          <w:spacing w:val="1"/>
          <w:sz w:val="24"/>
        </w:rPr>
        <w:t xml:space="preserve"> </w:t>
      </w:r>
      <w:r>
        <w:rPr>
          <w:b/>
          <w:sz w:val="24"/>
        </w:rPr>
        <w:t>осіб,</w:t>
      </w:r>
      <w:r>
        <w:rPr>
          <w:b/>
          <w:spacing w:val="1"/>
          <w:sz w:val="24"/>
        </w:rPr>
        <w:t xml:space="preserve"> </w:t>
      </w:r>
      <w:r>
        <w:rPr>
          <w:b/>
          <w:sz w:val="24"/>
        </w:rPr>
        <w:t>фізичних</w:t>
      </w:r>
      <w:r>
        <w:rPr>
          <w:b/>
          <w:spacing w:val="1"/>
          <w:sz w:val="24"/>
        </w:rPr>
        <w:t xml:space="preserve"> </w:t>
      </w:r>
      <w:r>
        <w:rPr>
          <w:b/>
          <w:sz w:val="24"/>
        </w:rPr>
        <w:t>осіб</w:t>
      </w:r>
      <w:r>
        <w:rPr>
          <w:b/>
          <w:spacing w:val="1"/>
          <w:sz w:val="24"/>
        </w:rPr>
        <w:t xml:space="preserve"> </w:t>
      </w:r>
      <w:r>
        <w:rPr>
          <w:b/>
          <w:sz w:val="24"/>
        </w:rPr>
        <w:t>-</w:t>
      </w:r>
      <w:r>
        <w:rPr>
          <w:b/>
          <w:spacing w:val="1"/>
          <w:sz w:val="24"/>
        </w:rPr>
        <w:t xml:space="preserve"> </w:t>
      </w:r>
      <w:r>
        <w:rPr>
          <w:b/>
          <w:sz w:val="24"/>
        </w:rPr>
        <w:t>підприємців</w:t>
      </w:r>
      <w:r>
        <w:rPr>
          <w:b/>
          <w:spacing w:val="1"/>
          <w:sz w:val="24"/>
        </w:rPr>
        <w:t xml:space="preserve"> </w:t>
      </w:r>
      <w:r>
        <w:rPr>
          <w:b/>
          <w:sz w:val="24"/>
        </w:rPr>
        <w:t>та</w:t>
      </w:r>
      <w:r>
        <w:rPr>
          <w:b/>
          <w:spacing w:val="1"/>
          <w:sz w:val="24"/>
        </w:rPr>
        <w:t xml:space="preserve"> </w:t>
      </w:r>
      <w:r>
        <w:rPr>
          <w:b/>
          <w:sz w:val="24"/>
        </w:rPr>
        <w:t>громадських</w:t>
      </w:r>
      <w:r>
        <w:rPr>
          <w:b/>
          <w:spacing w:val="-57"/>
          <w:sz w:val="24"/>
        </w:rPr>
        <w:t xml:space="preserve"> </w:t>
      </w:r>
      <w:r>
        <w:rPr>
          <w:b/>
          <w:sz w:val="24"/>
        </w:rPr>
        <w:t xml:space="preserve">формувань, його категорія: </w:t>
      </w:r>
      <w:r w:rsidR="00270922">
        <w:rPr>
          <w:color w:val="000000"/>
          <w:sz w:val="24"/>
          <w:szCs w:val="24"/>
          <w:u w:val="single"/>
          <w:lang w:eastAsia="uk-UA"/>
        </w:rPr>
        <w:t xml:space="preserve">КУ «Централізована бухгалтерія бюджетних установ Коломийської міської територіальної громади» </w:t>
      </w:r>
      <w:r w:rsidR="00270922">
        <w:rPr>
          <w:sz w:val="24"/>
          <w:szCs w:val="24"/>
          <w:lang w:eastAsia="uk-UA"/>
        </w:rPr>
        <w:t>78200</w:t>
      </w:r>
      <w:r w:rsidR="00495A62" w:rsidRPr="00495A62">
        <w:rPr>
          <w:sz w:val="24"/>
          <w:szCs w:val="24"/>
          <w:lang w:eastAsia="uk-UA"/>
        </w:rPr>
        <w:t>, Україна, Івано-Франківська обла</w:t>
      </w:r>
      <w:r w:rsidR="00270922">
        <w:rPr>
          <w:sz w:val="24"/>
          <w:szCs w:val="24"/>
          <w:lang w:eastAsia="uk-UA"/>
        </w:rPr>
        <w:t>сть, м. Коломия, вул. Чорновола,55</w:t>
      </w:r>
      <w:r w:rsidR="00270922">
        <w:rPr>
          <w:color w:val="000000"/>
          <w:sz w:val="24"/>
          <w:szCs w:val="24"/>
          <w:u w:val="single"/>
          <w:lang w:eastAsia="uk-UA"/>
        </w:rPr>
        <w:t>, код 44465918</w:t>
      </w:r>
      <w:r w:rsidR="00495A62" w:rsidRPr="00495A62">
        <w:rPr>
          <w:color w:val="000000"/>
          <w:sz w:val="24"/>
          <w:szCs w:val="24"/>
          <w:u w:val="single"/>
          <w:lang w:eastAsia="uk-UA"/>
        </w:rPr>
        <w:t>, юридичні особи, які забезпечують потреби держави або територіальної громади.</w:t>
      </w:r>
      <w:r>
        <w:rPr>
          <w:sz w:val="24"/>
        </w:rPr>
        <w:t>;</w:t>
      </w:r>
    </w:p>
    <w:p w:rsidR="0028437F" w:rsidRDefault="00534E2B">
      <w:pPr>
        <w:pStyle w:val="2"/>
        <w:numPr>
          <w:ilvl w:val="0"/>
          <w:numId w:val="4"/>
        </w:numPr>
        <w:tabs>
          <w:tab w:val="left" w:pos="493"/>
        </w:tabs>
        <w:spacing w:before="201"/>
        <w:ind w:firstLine="0"/>
        <w:rPr>
          <w:b/>
        </w:rPr>
      </w:pPr>
      <w:r>
        <w:t>Назва предмета закупівлі із зазначенням коду за Єдиним закупівельним словником (у разі</w:t>
      </w:r>
      <w:r>
        <w:rPr>
          <w:spacing w:val="1"/>
        </w:rPr>
        <w:t xml:space="preserve"> </w:t>
      </w:r>
      <w:r>
        <w:t>поділу на лоти такі відомості повинні зазначатися стосовно кожного лота) та назви відповідних</w:t>
      </w:r>
      <w:r>
        <w:rPr>
          <w:spacing w:val="1"/>
        </w:rPr>
        <w:t xml:space="preserve"> </w:t>
      </w:r>
      <w:r>
        <w:t xml:space="preserve">класифікаторів предмета закупівлі і частин предмета закупівлі (лотів) (за наявності): </w:t>
      </w:r>
      <w:r w:rsidR="00270922">
        <w:rPr>
          <w:b/>
        </w:rPr>
        <w:t>Ноутбуки</w:t>
      </w:r>
      <w:r>
        <w:t>,</w:t>
      </w:r>
      <w:r>
        <w:rPr>
          <w:spacing w:val="-57"/>
        </w:rPr>
        <w:t xml:space="preserve"> </w:t>
      </w:r>
      <w:r>
        <w:t xml:space="preserve">код за Єдиним закупівельним словником ДК 021:2015 код </w:t>
      </w:r>
      <w:r w:rsidR="00270922">
        <w:rPr>
          <w:b/>
        </w:rPr>
        <w:t xml:space="preserve">30213000-5 Персональні </w:t>
      </w:r>
      <w:proofErr w:type="spellStart"/>
      <w:r w:rsidR="00270922">
        <w:rPr>
          <w:b/>
        </w:rPr>
        <w:t>комп</w:t>
      </w:r>
      <w:proofErr w:type="spellEnd"/>
      <w:r w:rsidR="00270922" w:rsidRPr="00270922">
        <w:rPr>
          <w:b/>
          <w:lang w:val="ru-RU"/>
        </w:rPr>
        <w:t>’</w:t>
      </w:r>
      <w:proofErr w:type="spellStart"/>
      <w:r w:rsidR="00270922">
        <w:rPr>
          <w:b/>
        </w:rPr>
        <w:t>ютери</w:t>
      </w:r>
      <w:proofErr w:type="spellEnd"/>
    </w:p>
    <w:p w:rsidR="0028437F" w:rsidRDefault="00534E2B">
      <w:pPr>
        <w:pStyle w:val="a4"/>
        <w:numPr>
          <w:ilvl w:val="0"/>
          <w:numId w:val="4"/>
        </w:numPr>
        <w:tabs>
          <w:tab w:val="left" w:pos="457"/>
        </w:tabs>
        <w:spacing w:before="1"/>
        <w:ind w:left="456" w:hanging="241"/>
        <w:rPr>
          <w:b/>
          <w:sz w:val="24"/>
        </w:rPr>
      </w:pPr>
      <w:r>
        <w:rPr>
          <w:b/>
          <w:sz w:val="24"/>
        </w:rPr>
        <w:t>Ідентифікатор</w:t>
      </w:r>
      <w:r>
        <w:rPr>
          <w:b/>
          <w:spacing w:val="-7"/>
          <w:sz w:val="24"/>
        </w:rPr>
        <w:t xml:space="preserve"> </w:t>
      </w:r>
      <w:r>
        <w:rPr>
          <w:b/>
          <w:sz w:val="24"/>
        </w:rPr>
        <w:t>закупівлі:</w:t>
      </w:r>
      <w:r>
        <w:rPr>
          <w:b/>
          <w:spacing w:val="-11"/>
          <w:sz w:val="24"/>
        </w:rPr>
        <w:t xml:space="preserve"> </w:t>
      </w:r>
      <w:r w:rsidR="00270922">
        <w:rPr>
          <w:rFonts w:ascii="Arial" w:hAnsi="Arial"/>
          <w:b/>
          <w:color w:val="333333"/>
          <w:sz w:val="20"/>
        </w:rPr>
        <w:t>UA-2023-10-31-007415</w:t>
      </w:r>
      <w:r w:rsidR="00495A62" w:rsidRPr="00495A62">
        <w:rPr>
          <w:rFonts w:ascii="Arial" w:hAnsi="Arial"/>
          <w:b/>
          <w:color w:val="333333"/>
          <w:sz w:val="20"/>
        </w:rPr>
        <w:t>-a </w:t>
      </w:r>
    </w:p>
    <w:p w:rsidR="0028437F" w:rsidRDefault="00534E2B">
      <w:pPr>
        <w:pStyle w:val="a4"/>
        <w:numPr>
          <w:ilvl w:val="0"/>
          <w:numId w:val="4"/>
        </w:numPr>
        <w:tabs>
          <w:tab w:val="left" w:pos="543"/>
        </w:tabs>
        <w:spacing w:before="40" w:line="276" w:lineRule="auto"/>
        <w:ind w:right="104" w:firstLine="0"/>
        <w:rPr>
          <w:sz w:val="24"/>
        </w:rPr>
      </w:pPr>
      <w:r>
        <w:rPr>
          <w:b/>
          <w:sz w:val="24"/>
        </w:rPr>
        <w:t>Обґрунтування</w:t>
      </w:r>
      <w:r>
        <w:rPr>
          <w:b/>
          <w:spacing w:val="1"/>
          <w:sz w:val="24"/>
        </w:rPr>
        <w:t xml:space="preserve"> </w:t>
      </w:r>
      <w:r>
        <w:rPr>
          <w:b/>
          <w:sz w:val="24"/>
        </w:rPr>
        <w:t>технічних</w:t>
      </w:r>
      <w:r>
        <w:rPr>
          <w:b/>
          <w:spacing w:val="1"/>
          <w:sz w:val="24"/>
        </w:rPr>
        <w:t xml:space="preserve"> </w:t>
      </w:r>
      <w:r>
        <w:rPr>
          <w:b/>
          <w:sz w:val="24"/>
        </w:rPr>
        <w:t>та</w:t>
      </w:r>
      <w:r>
        <w:rPr>
          <w:b/>
          <w:spacing w:val="1"/>
          <w:sz w:val="24"/>
        </w:rPr>
        <w:t xml:space="preserve"> </w:t>
      </w:r>
      <w:r>
        <w:rPr>
          <w:b/>
          <w:sz w:val="24"/>
        </w:rPr>
        <w:t>якісних</w:t>
      </w:r>
      <w:r>
        <w:rPr>
          <w:b/>
          <w:spacing w:val="1"/>
          <w:sz w:val="24"/>
        </w:rPr>
        <w:t xml:space="preserve"> </w:t>
      </w:r>
      <w:r>
        <w:rPr>
          <w:b/>
          <w:sz w:val="24"/>
        </w:rPr>
        <w:t>характеристик</w:t>
      </w:r>
      <w:r>
        <w:rPr>
          <w:b/>
          <w:spacing w:val="1"/>
          <w:sz w:val="24"/>
        </w:rPr>
        <w:t xml:space="preserve"> </w:t>
      </w:r>
      <w:r>
        <w:rPr>
          <w:b/>
          <w:sz w:val="24"/>
        </w:rPr>
        <w:t>предмета</w:t>
      </w:r>
      <w:r>
        <w:rPr>
          <w:b/>
          <w:spacing w:val="1"/>
          <w:sz w:val="24"/>
        </w:rPr>
        <w:t xml:space="preserve"> </w:t>
      </w:r>
      <w:r>
        <w:rPr>
          <w:b/>
          <w:sz w:val="24"/>
        </w:rPr>
        <w:t>закупівлі:</w:t>
      </w:r>
      <w:r>
        <w:rPr>
          <w:b/>
          <w:spacing w:val="1"/>
          <w:sz w:val="24"/>
        </w:rPr>
        <w:t xml:space="preserve"> </w:t>
      </w:r>
      <w:r>
        <w:rPr>
          <w:sz w:val="24"/>
        </w:rPr>
        <w:t>Закупівля</w:t>
      </w:r>
      <w:r>
        <w:rPr>
          <w:spacing w:val="1"/>
          <w:sz w:val="24"/>
        </w:rPr>
        <w:t xml:space="preserve"> </w:t>
      </w:r>
      <w:r>
        <w:rPr>
          <w:sz w:val="24"/>
        </w:rPr>
        <w:t xml:space="preserve">товару – </w:t>
      </w:r>
      <w:r w:rsidR="00270922">
        <w:rPr>
          <w:b/>
          <w:sz w:val="24"/>
        </w:rPr>
        <w:t>Ноутбуки</w:t>
      </w:r>
      <w:r>
        <w:rPr>
          <w:sz w:val="24"/>
        </w:rPr>
        <w:t>.</w:t>
      </w:r>
      <w:r>
        <w:rPr>
          <w:spacing w:val="1"/>
          <w:sz w:val="24"/>
        </w:rPr>
        <w:t xml:space="preserve"> </w:t>
      </w:r>
      <w:r>
        <w:rPr>
          <w:sz w:val="24"/>
        </w:rPr>
        <w:t>Технічні</w:t>
      </w:r>
      <w:r>
        <w:rPr>
          <w:spacing w:val="1"/>
          <w:sz w:val="24"/>
        </w:rPr>
        <w:t xml:space="preserve"> </w:t>
      </w:r>
      <w:r>
        <w:rPr>
          <w:sz w:val="24"/>
        </w:rPr>
        <w:t>та</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сформовано</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потреб</w:t>
      </w:r>
      <w:r>
        <w:rPr>
          <w:spacing w:val="1"/>
          <w:sz w:val="24"/>
        </w:rPr>
        <w:t xml:space="preserve"> </w:t>
      </w:r>
      <w:r>
        <w:rPr>
          <w:sz w:val="24"/>
        </w:rPr>
        <w:t>Замовника.</w:t>
      </w:r>
    </w:p>
    <w:p w:rsidR="00495A62" w:rsidRPr="00495A62" w:rsidRDefault="00495A62" w:rsidP="00495A62">
      <w:pPr>
        <w:tabs>
          <w:tab w:val="left" w:pos="543"/>
        </w:tabs>
        <w:spacing w:before="40" w:line="276" w:lineRule="auto"/>
        <w:ind w:left="216" w:right="104"/>
        <w:jc w:val="center"/>
        <w:rPr>
          <w:b/>
          <w:sz w:val="24"/>
        </w:rPr>
      </w:pPr>
      <w:r w:rsidRPr="00495A62">
        <w:rPr>
          <w:b/>
          <w:sz w:val="24"/>
        </w:rPr>
        <w:t>ТЕХНІЧНІ ВИМОГИ</w:t>
      </w:r>
    </w:p>
    <w:p w:rsidR="00E654B7" w:rsidRPr="001F5B0F" w:rsidRDefault="00E654B7" w:rsidP="00E654B7">
      <w:pPr>
        <w:ind w:left="5660" w:firstLine="700"/>
        <w:jc w:val="right"/>
        <w:rPr>
          <w:color w:val="00000A"/>
          <w:sz w:val="20"/>
          <w:szCs w:val="20"/>
        </w:rPr>
      </w:pPr>
      <w:r>
        <w:rPr>
          <w:sz w:val="17"/>
        </w:rPr>
        <w:tab/>
      </w:r>
    </w:p>
    <w:p w:rsidR="00E654B7" w:rsidRDefault="00E654B7" w:rsidP="00E654B7">
      <w:pPr>
        <w:jc w:val="right"/>
        <w:rPr>
          <w:sz w:val="24"/>
          <w:shd w:val="clear" w:color="auto" w:fill="FFFF00"/>
        </w:rPr>
      </w:pPr>
    </w:p>
    <w:tbl>
      <w:tblPr>
        <w:tblStyle w:val="a9"/>
        <w:tblW w:w="8613" w:type="dxa"/>
        <w:tblLook w:val="04A0" w:firstRow="1" w:lastRow="0" w:firstColumn="1" w:lastColumn="0" w:noHBand="0" w:noVBand="1"/>
      </w:tblPr>
      <w:tblGrid>
        <w:gridCol w:w="534"/>
        <w:gridCol w:w="1417"/>
        <w:gridCol w:w="5245"/>
        <w:gridCol w:w="1417"/>
      </w:tblGrid>
      <w:tr w:rsidR="00B95223" w:rsidTr="00B95223">
        <w:tc>
          <w:tcPr>
            <w:tcW w:w="534" w:type="dxa"/>
          </w:tcPr>
          <w:p w:rsidR="00B95223" w:rsidRPr="00A15892" w:rsidRDefault="00B95223" w:rsidP="00B95223">
            <w:pPr>
              <w:jc w:val="center"/>
              <w:rPr>
                <w:b/>
                <w:lang w:val="ru-RU"/>
              </w:rPr>
            </w:pPr>
            <w:r w:rsidRPr="00A15892">
              <w:rPr>
                <w:b/>
                <w:lang w:val="ru-RU"/>
              </w:rPr>
              <w:t>№</w:t>
            </w:r>
          </w:p>
        </w:tc>
        <w:tc>
          <w:tcPr>
            <w:tcW w:w="1417" w:type="dxa"/>
          </w:tcPr>
          <w:p w:rsidR="00B95223" w:rsidRPr="00A15892" w:rsidRDefault="00B95223" w:rsidP="00B95223">
            <w:pPr>
              <w:rPr>
                <w:b/>
              </w:rPr>
            </w:pPr>
            <w:r w:rsidRPr="00A15892">
              <w:rPr>
                <w:b/>
              </w:rPr>
              <w:t>Назва</w:t>
            </w:r>
          </w:p>
        </w:tc>
        <w:tc>
          <w:tcPr>
            <w:tcW w:w="5245" w:type="dxa"/>
          </w:tcPr>
          <w:p w:rsidR="00B95223" w:rsidRPr="00A15892" w:rsidRDefault="00B95223" w:rsidP="00B95223">
            <w:pPr>
              <w:contextualSpacing/>
              <w:jc w:val="both"/>
              <w:rPr>
                <w:b/>
                <w:color w:val="000000" w:themeColor="text1"/>
              </w:rPr>
            </w:pPr>
            <w:r w:rsidRPr="00A15892">
              <w:rPr>
                <w:b/>
                <w:color w:val="000000" w:themeColor="text1"/>
              </w:rPr>
              <w:t>Технічні характеристики</w:t>
            </w:r>
          </w:p>
        </w:tc>
        <w:tc>
          <w:tcPr>
            <w:tcW w:w="1417" w:type="dxa"/>
          </w:tcPr>
          <w:p w:rsidR="00B95223" w:rsidRPr="007B646B" w:rsidRDefault="00B95223" w:rsidP="003B4698">
            <w:r w:rsidRPr="007B646B">
              <w:t>Кількість:</w:t>
            </w:r>
          </w:p>
        </w:tc>
      </w:tr>
      <w:tr w:rsidR="00B95223" w:rsidTr="00B95223">
        <w:tc>
          <w:tcPr>
            <w:tcW w:w="534" w:type="dxa"/>
          </w:tcPr>
          <w:p w:rsidR="00B95223" w:rsidRDefault="00B95223" w:rsidP="00B95223">
            <w:r>
              <w:t>1</w:t>
            </w:r>
          </w:p>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Default="00B95223" w:rsidP="00B95223"/>
          <w:p w:rsidR="00B95223" w:rsidRPr="001F6287" w:rsidRDefault="00B95223" w:rsidP="00B95223"/>
        </w:tc>
        <w:tc>
          <w:tcPr>
            <w:tcW w:w="1417" w:type="dxa"/>
          </w:tcPr>
          <w:p w:rsidR="00B95223" w:rsidRPr="0037035B" w:rsidRDefault="00B95223" w:rsidP="00B95223">
            <w:r w:rsidRPr="0037035B">
              <w:t>Ноутбук</w:t>
            </w:r>
          </w:p>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p w:rsidR="00B95223" w:rsidRPr="0037035B" w:rsidRDefault="00B95223" w:rsidP="00B95223"/>
        </w:tc>
        <w:tc>
          <w:tcPr>
            <w:tcW w:w="5245" w:type="dxa"/>
          </w:tcPr>
          <w:p w:rsidR="00B95223" w:rsidRPr="002A4CF5" w:rsidRDefault="00B95223" w:rsidP="00B95223">
            <w:pPr>
              <w:rPr>
                <w:b/>
                <w:bCs/>
                <w:sz w:val="24"/>
                <w:szCs w:val="24"/>
              </w:rPr>
            </w:pPr>
            <w:r w:rsidRPr="002A4CF5">
              <w:rPr>
                <w:b/>
                <w:bCs/>
                <w:sz w:val="24"/>
                <w:szCs w:val="24"/>
              </w:rPr>
              <w:t>Екран</w:t>
            </w:r>
          </w:p>
          <w:p w:rsidR="00B95223" w:rsidRPr="002A4CF5" w:rsidRDefault="00B95223" w:rsidP="00B95223">
            <w:pPr>
              <w:rPr>
                <w:bCs/>
                <w:sz w:val="24"/>
                <w:szCs w:val="24"/>
              </w:rPr>
            </w:pPr>
            <w:r w:rsidRPr="002A4CF5">
              <w:rPr>
                <w:bCs/>
                <w:sz w:val="24"/>
                <w:szCs w:val="24"/>
              </w:rPr>
              <w:t>Діагональ екрану</w:t>
            </w:r>
            <w:r w:rsidRPr="002A4CF5">
              <w:rPr>
                <w:bCs/>
                <w:sz w:val="24"/>
                <w:szCs w:val="24"/>
              </w:rPr>
              <w:tab/>
            </w:r>
            <w:r>
              <w:rPr>
                <w:bCs/>
                <w:sz w:val="24"/>
                <w:szCs w:val="24"/>
              </w:rPr>
              <w:t xml:space="preserve">не менше </w:t>
            </w:r>
            <w:r w:rsidRPr="002A4CF5">
              <w:rPr>
                <w:bCs/>
                <w:sz w:val="24"/>
                <w:szCs w:val="24"/>
              </w:rPr>
              <w:t xml:space="preserve">15,6" </w:t>
            </w:r>
          </w:p>
          <w:p w:rsidR="00B95223" w:rsidRDefault="00B95223" w:rsidP="00B95223">
            <w:pPr>
              <w:rPr>
                <w:bCs/>
                <w:sz w:val="24"/>
                <w:szCs w:val="24"/>
              </w:rPr>
            </w:pPr>
            <w:r w:rsidRPr="002A4CF5">
              <w:rPr>
                <w:bCs/>
                <w:sz w:val="24"/>
                <w:szCs w:val="24"/>
              </w:rPr>
              <w:t>Роздільна здатність екрану</w:t>
            </w:r>
            <w:r w:rsidRPr="002A4CF5">
              <w:rPr>
                <w:bCs/>
                <w:sz w:val="24"/>
                <w:szCs w:val="24"/>
              </w:rPr>
              <w:tab/>
            </w:r>
            <w:r>
              <w:rPr>
                <w:bCs/>
                <w:sz w:val="24"/>
                <w:szCs w:val="24"/>
              </w:rPr>
              <w:t xml:space="preserve">не гірше </w:t>
            </w:r>
            <w:r w:rsidRPr="002A4CF5">
              <w:rPr>
                <w:bCs/>
                <w:sz w:val="24"/>
                <w:szCs w:val="24"/>
              </w:rPr>
              <w:t xml:space="preserve">1920x1080 </w:t>
            </w:r>
          </w:p>
          <w:p w:rsidR="00B95223" w:rsidRPr="002A4CF5" w:rsidRDefault="00B95223" w:rsidP="00B95223">
            <w:pPr>
              <w:rPr>
                <w:bCs/>
                <w:sz w:val="24"/>
                <w:szCs w:val="24"/>
              </w:rPr>
            </w:pPr>
            <w:r w:rsidRPr="002A4CF5">
              <w:rPr>
                <w:bCs/>
                <w:sz w:val="24"/>
                <w:szCs w:val="24"/>
              </w:rPr>
              <w:t>Поверхня екрану</w:t>
            </w:r>
            <w:r w:rsidRPr="002A4CF5">
              <w:rPr>
                <w:bCs/>
                <w:sz w:val="24"/>
                <w:szCs w:val="24"/>
              </w:rPr>
              <w:tab/>
              <w:t xml:space="preserve">матова </w:t>
            </w:r>
          </w:p>
          <w:p w:rsidR="00B95223" w:rsidRPr="002A4CF5" w:rsidRDefault="00B95223" w:rsidP="00B95223">
            <w:pPr>
              <w:rPr>
                <w:bCs/>
                <w:sz w:val="24"/>
                <w:szCs w:val="24"/>
              </w:rPr>
            </w:pPr>
            <w:r w:rsidRPr="002A4CF5">
              <w:rPr>
                <w:bCs/>
                <w:sz w:val="24"/>
                <w:szCs w:val="24"/>
              </w:rPr>
              <w:t>Частота оновлення екрану</w:t>
            </w:r>
            <w:r w:rsidRPr="002A4CF5">
              <w:rPr>
                <w:bCs/>
                <w:sz w:val="24"/>
                <w:szCs w:val="24"/>
              </w:rPr>
              <w:tab/>
              <w:t xml:space="preserve">60 </w:t>
            </w:r>
            <w:proofErr w:type="spellStart"/>
            <w:r w:rsidRPr="002A4CF5">
              <w:rPr>
                <w:bCs/>
                <w:sz w:val="24"/>
                <w:szCs w:val="24"/>
              </w:rPr>
              <w:t>Гц</w:t>
            </w:r>
            <w:proofErr w:type="spellEnd"/>
            <w:r w:rsidRPr="002A4CF5">
              <w:rPr>
                <w:bCs/>
                <w:sz w:val="24"/>
                <w:szCs w:val="24"/>
              </w:rPr>
              <w:t xml:space="preserve"> </w:t>
            </w:r>
          </w:p>
          <w:p w:rsidR="00B95223" w:rsidRPr="002A4CF5" w:rsidRDefault="00B95223" w:rsidP="00B95223">
            <w:pPr>
              <w:rPr>
                <w:bCs/>
                <w:sz w:val="24"/>
                <w:szCs w:val="24"/>
              </w:rPr>
            </w:pPr>
            <w:r w:rsidRPr="002A4CF5">
              <w:rPr>
                <w:bCs/>
                <w:sz w:val="24"/>
                <w:szCs w:val="24"/>
              </w:rPr>
              <w:t>Матриця</w:t>
            </w:r>
            <w:r w:rsidRPr="002A4CF5">
              <w:rPr>
                <w:bCs/>
                <w:sz w:val="24"/>
                <w:szCs w:val="24"/>
              </w:rPr>
              <w:tab/>
              <w:t xml:space="preserve">IPS </w:t>
            </w:r>
          </w:p>
          <w:p w:rsidR="00B95223" w:rsidRPr="002A4CF5" w:rsidRDefault="00B95223" w:rsidP="00B95223">
            <w:pPr>
              <w:rPr>
                <w:b/>
                <w:bCs/>
                <w:sz w:val="24"/>
                <w:szCs w:val="24"/>
              </w:rPr>
            </w:pPr>
            <w:r w:rsidRPr="002A4CF5">
              <w:rPr>
                <w:b/>
                <w:bCs/>
                <w:sz w:val="24"/>
                <w:szCs w:val="24"/>
              </w:rPr>
              <w:t xml:space="preserve">Процесор </w:t>
            </w:r>
          </w:p>
          <w:p w:rsidR="00B95223" w:rsidRPr="002A4CF5" w:rsidRDefault="00B95223" w:rsidP="00B95223">
            <w:pPr>
              <w:rPr>
                <w:bCs/>
                <w:sz w:val="24"/>
                <w:szCs w:val="24"/>
              </w:rPr>
            </w:pPr>
            <w:r w:rsidRPr="002A4CF5">
              <w:rPr>
                <w:bCs/>
                <w:sz w:val="24"/>
                <w:szCs w:val="24"/>
              </w:rPr>
              <w:t>Виробник процесора</w:t>
            </w:r>
            <w:r w:rsidRPr="002A4CF5">
              <w:rPr>
                <w:bCs/>
                <w:sz w:val="24"/>
                <w:szCs w:val="24"/>
              </w:rPr>
              <w:tab/>
            </w:r>
            <w:proofErr w:type="spellStart"/>
            <w:r w:rsidRPr="002A4CF5">
              <w:rPr>
                <w:bCs/>
                <w:sz w:val="24"/>
                <w:szCs w:val="24"/>
              </w:rPr>
              <w:t>Intel</w:t>
            </w:r>
            <w:proofErr w:type="spellEnd"/>
            <w:r w:rsidRPr="002A4CF5">
              <w:rPr>
                <w:bCs/>
                <w:sz w:val="24"/>
                <w:szCs w:val="24"/>
              </w:rPr>
              <w:t xml:space="preserve"> </w:t>
            </w:r>
          </w:p>
          <w:p w:rsidR="00B95223" w:rsidRPr="002A4CF5" w:rsidRDefault="00B95223" w:rsidP="00B95223">
            <w:pPr>
              <w:rPr>
                <w:bCs/>
                <w:sz w:val="24"/>
                <w:szCs w:val="24"/>
              </w:rPr>
            </w:pPr>
            <w:r w:rsidRPr="002A4CF5">
              <w:rPr>
                <w:bCs/>
                <w:sz w:val="24"/>
                <w:szCs w:val="24"/>
              </w:rPr>
              <w:t>Серія процесора</w:t>
            </w:r>
            <w:r w:rsidRPr="002A4CF5">
              <w:rPr>
                <w:bCs/>
                <w:sz w:val="24"/>
                <w:szCs w:val="24"/>
              </w:rPr>
              <w:tab/>
            </w:r>
            <w:proofErr w:type="spellStart"/>
            <w:r w:rsidRPr="002A4CF5">
              <w:rPr>
                <w:bCs/>
                <w:sz w:val="24"/>
                <w:szCs w:val="24"/>
              </w:rPr>
              <w:t>Intel</w:t>
            </w:r>
            <w:proofErr w:type="spellEnd"/>
            <w:r w:rsidRPr="002A4CF5">
              <w:rPr>
                <w:bCs/>
                <w:sz w:val="24"/>
                <w:szCs w:val="24"/>
              </w:rPr>
              <w:t xml:space="preserve"> </w:t>
            </w:r>
            <w:proofErr w:type="spellStart"/>
            <w:r w:rsidRPr="002A4CF5">
              <w:rPr>
                <w:bCs/>
                <w:sz w:val="24"/>
                <w:szCs w:val="24"/>
              </w:rPr>
              <w:t>Core</w:t>
            </w:r>
            <w:proofErr w:type="spellEnd"/>
            <w:r w:rsidRPr="002A4CF5">
              <w:rPr>
                <w:bCs/>
                <w:sz w:val="24"/>
                <w:szCs w:val="24"/>
              </w:rPr>
              <w:t xml:space="preserve"> i3 </w:t>
            </w:r>
          </w:p>
          <w:p w:rsidR="00B95223" w:rsidRPr="002A4CF5" w:rsidRDefault="00B95223" w:rsidP="00B95223">
            <w:pPr>
              <w:rPr>
                <w:bCs/>
                <w:sz w:val="24"/>
                <w:szCs w:val="24"/>
              </w:rPr>
            </w:pPr>
            <w:r w:rsidRPr="002A4CF5">
              <w:rPr>
                <w:bCs/>
                <w:sz w:val="24"/>
                <w:szCs w:val="24"/>
              </w:rPr>
              <w:t>Модель процесора</w:t>
            </w:r>
            <w:r w:rsidRPr="002A4CF5">
              <w:rPr>
                <w:bCs/>
                <w:sz w:val="24"/>
                <w:szCs w:val="24"/>
              </w:rPr>
              <w:tab/>
            </w:r>
            <w:r>
              <w:rPr>
                <w:bCs/>
                <w:sz w:val="24"/>
                <w:szCs w:val="24"/>
              </w:rPr>
              <w:t xml:space="preserve">не гірше </w:t>
            </w:r>
            <w:proofErr w:type="spellStart"/>
            <w:r w:rsidRPr="002A4CF5">
              <w:rPr>
                <w:bCs/>
                <w:sz w:val="24"/>
                <w:szCs w:val="24"/>
              </w:rPr>
              <w:t>Intel</w:t>
            </w:r>
            <w:proofErr w:type="spellEnd"/>
            <w:r w:rsidRPr="002A4CF5">
              <w:rPr>
                <w:bCs/>
                <w:sz w:val="24"/>
                <w:szCs w:val="24"/>
              </w:rPr>
              <w:t xml:space="preserve"> </w:t>
            </w:r>
            <w:proofErr w:type="spellStart"/>
            <w:r w:rsidRPr="002A4CF5">
              <w:rPr>
                <w:bCs/>
                <w:sz w:val="24"/>
                <w:szCs w:val="24"/>
              </w:rPr>
              <w:t>Core</w:t>
            </w:r>
            <w:proofErr w:type="spellEnd"/>
            <w:r w:rsidRPr="002A4CF5">
              <w:rPr>
                <w:bCs/>
                <w:sz w:val="24"/>
                <w:szCs w:val="24"/>
              </w:rPr>
              <w:t xml:space="preserve"> i3-1215U </w:t>
            </w:r>
          </w:p>
          <w:p w:rsidR="00B95223" w:rsidRPr="002A4CF5" w:rsidRDefault="00B95223" w:rsidP="00B95223">
            <w:pPr>
              <w:rPr>
                <w:bCs/>
                <w:sz w:val="24"/>
                <w:szCs w:val="24"/>
              </w:rPr>
            </w:pPr>
            <w:r w:rsidRPr="002A4CF5">
              <w:rPr>
                <w:bCs/>
                <w:sz w:val="24"/>
                <w:szCs w:val="24"/>
              </w:rPr>
              <w:t>Частота процесора</w:t>
            </w:r>
            <w:r w:rsidRPr="002A4CF5">
              <w:rPr>
                <w:bCs/>
                <w:sz w:val="24"/>
                <w:szCs w:val="24"/>
              </w:rPr>
              <w:tab/>
            </w:r>
            <w:r>
              <w:rPr>
                <w:bCs/>
                <w:sz w:val="24"/>
                <w:szCs w:val="24"/>
              </w:rPr>
              <w:t xml:space="preserve">не менше </w:t>
            </w:r>
            <w:r w:rsidRPr="002A4CF5">
              <w:rPr>
                <w:bCs/>
                <w:sz w:val="24"/>
                <w:szCs w:val="24"/>
              </w:rPr>
              <w:t xml:space="preserve">3,3 - 4,4 </w:t>
            </w:r>
            <w:proofErr w:type="spellStart"/>
            <w:r w:rsidRPr="002A4CF5">
              <w:rPr>
                <w:bCs/>
                <w:sz w:val="24"/>
                <w:szCs w:val="24"/>
              </w:rPr>
              <w:t>ГГц</w:t>
            </w:r>
            <w:proofErr w:type="spellEnd"/>
            <w:r w:rsidRPr="002A4CF5">
              <w:rPr>
                <w:bCs/>
                <w:sz w:val="24"/>
                <w:szCs w:val="24"/>
              </w:rPr>
              <w:t xml:space="preserve"> </w:t>
            </w:r>
          </w:p>
          <w:p w:rsidR="00B95223" w:rsidRPr="002A4CF5" w:rsidRDefault="00B95223" w:rsidP="00B95223">
            <w:pPr>
              <w:rPr>
                <w:bCs/>
                <w:sz w:val="24"/>
                <w:szCs w:val="24"/>
              </w:rPr>
            </w:pPr>
            <w:r w:rsidRPr="002A4CF5">
              <w:rPr>
                <w:bCs/>
                <w:sz w:val="24"/>
                <w:szCs w:val="24"/>
              </w:rPr>
              <w:t xml:space="preserve">Кількість </w:t>
            </w:r>
            <w:proofErr w:type="spellStart"/>
            <w:r w:rsidRPr="002A4CF5">
              <w:rPr>
                <w:bCs/>
                <w:sz w:val="24"/>
                <w:szCs w:val="24"/>
              </w:rPr>
              <w:t>ядер</w:t>
            </w:r>
            <w:proofErr w:type="spellEnd"/>
            <w:r w:rsidRPr="002A4CF5">
              <w:rPr>
                <w:bCs/>
                <w:sz w:val="24"/>
                <w:szCs w:val="24"/>
              </w:rPr>
              <w:t xml:space="preserve"> процесора</w:t>
            </w:r>
            <w:r w:rsidRPr="002A4CF5">
              <w:rPr>
                <w:bCs/>
                <w:sz w:val="24"/>
                <w:szCs w:val="24"/>
              </w:rPr>
              <w:tab/>
            </w:r>
            <w:r>
              <w:rPr>
                <w:bCs/>
                <w:sz w:val="24"/>
                <w:szCs w:val="24"/>
              </w:rPr>
              <w:t xml:space="preserve">не менше </w:t>
            </w:r>
            <w:r w:rsidRPr="002A4CF5">
              <w:rPr>
                <w:bCs/>
                <w:sz w:val="24"/>
                <w:szCs w:val="24"/>
              </w:rPr>
              <w:t xml:space="preserve">6 </w:t>
            </w:r>
          </w:p>
          <w:p w:rsidR="00B95223" w:rsidRPr="002A4CF5" w:rsidRDefault="00B95223" w:rsidP="00B95223">
            <w:pPr>
              <w:rPr>
                <w:b/>
                <w:bCs/>
                <w:sz w:val="24"/>
                <w:szCs w:val="24"/>
              </w:rPr>
            </w:pPr>
            <w:r w:rsidRPr="002A4CF5">
              <w:rPr>
                <w:b/>
                <w:bCs/>
                <w:sz w:val="24"/>
                <w:szCs w:val="24"/>
              </w:rPr>
              <w:t xml:space="preserve">Оперативна пам'ять </w:t>
            </w:r>
          </w:p>
          <w:p w:rsidR="00B95223" w:rsidRPr="002A4CF5" w:rsidRDefault="00B95223" w:rsidP="00B95223">
            <w:pPr>
              <w:rPr>
                <w:bCs/>
                <w:sz w:val="24"/>
                <w:szCs w:val="24"/>
              </w:rPr>
            </w:pPr>
            <w:r w:rsidRPr="002A4CF5">
              <w:rPr>
                <w:bCs/>
                <w:sz w:val="24"/>
                <w:szCs w:val="24"/>
              </w:rPr>
              <w:t>Об'єм оперативної пам'яті</w:t>
            </w:r>
            <w:r w:rsidRPr="002A4CF5">
              <w:rPr>
                <w:bCs/>
                <w:sz w:val="24"/>
                <w:szCs w:val="24"/>
              </w:rPr>
              <w:tab/>
            </w:r>
            <w:r>
              <w:rPr>
                <w:bCs/>
                <w:sz w:val="24"/>
                <w:szCs w:val="24"/>
              </w:rPr>
              <w:t xml:space="preserve">не менше </w:t>
            </w:r>
            <w:r w:rsidRPr="002A4CF5">
              <w:rPr>
                <w:bCs/>
                <w:sz w:val="24"/>
                <w:szCs w:val="24"/>
              </w:rPr>
              <w:t xml:space="preserve">16 ГБ </w:t>
            </w:r>
          </w:p>
          <w:p w:rsidR="00B95223" w:rsidRPr="002A4CF5" w:rsidRDefault="00B95223" w:rsidP="00B95223">
            <w:pPr>
              <w:rPr>
                <w:bCs/>
                <w:sz w:val="24"/>
                <w:szCs w:val="24"/>
              </w:rPr>
            </w:pPr>
            <w:r w:rsidRPr="002A4CF5">
              <w:rPr>
                <w:bCs/>
                <w:sz w:val="24"/>
                <w:szCs w:val="24"/>
              </w:rPr>
              <w:t>Тип оперативної пам'яті</w:t>
            </w:r>
            <w:r w:rsidRPr="002A4CF5">
              <w:rPr>
                <w:bCs/>
                <w:sz w:val="24"/>
                <w:szCs w:val="24"/>
              </w:rPr>
              <w:tab/>
              <w:t xml:space="preserve">DDR4 </w:t>
            </w:r>
          </w:p>
          <w:p w:rsidR="00B95223" w:rsidRDefault="00B95223" w:rsidP="00B95223">
            <w:pPr>
              <w:rPr>
                <w:bCs/>
                <w:sz w:val="24"/>
                <w:szCs w:val="24"/>
              </w:rPr>
            </w:pPr>
            <w:r w:rsidRPr="002A4CF5">
              <w:rPr>
                <w:b/>
                <w:bCs/>
                <w:sz w:val="24"/>
                <w:szCs w:val="24"/>
              </w:rPr>
              <w:t>Накопичувач</w:t>
            </w:r>
            <w:r w:rsidRPr="002A4CF5">
              <w:rPr>
                <w:bCs/>
                <w:sz w:val="24"/>
                <w:szCs w:val="24"/>
              </w:rPr>
              <w:t xml:space="preserve"> </w:t>
            </w:r>
          </w:p>
          <w:p w:rsidR="00B95223" w:rsidRPr="002A4CF5" w:rsidRDefault="00B95223" w:rsidP="00B95223">
            <w:pPr>
              <w:rPr>
                <w:bCs/>
                <w:sz w:val="24"/>
                <w:szCs w:val="24"/>
              </w:rPr>
            </w:pPr>
            <w:r w:rsidRPr="002A4CF5">
              <w:rPr>
                <w:bCs/>
                <w:sz w:val="24"/>
                <w:szCs w:val="24"/>
              </w:rPr>
              <w:t>Обсяг SSD</w:t>
            </w:r>
            <w:r w:rsidRPr="002A4CF5">
              <w:rPr>
                <w:bCs/>
                <w:sz w:val="24"/>
                <w:szCs w:val="24"/>
              </w:rPr>
              <w:tab/>
            </w:r>
            <w:r>
              <w:rPr>
                <w:bCs/>
                <w:sz w:val="24"/>
                <w:szCs w:val="24"/>
              </w:rPr>
              <w:t xml:space="preserve">не менше </w:t>
            </w:r>
            <w:r w:rsidRPr="002A4CF5">
              <w:rPr>
                <w:bCs/>
                <w:sz w:val="24"/>
                <w:szCs w:val="24"/>
              </w:rPr>
              <w:t>512 ГБ</w:t>
            </w:r>
          </w:p>
          <w:p w:rsidR="00B95223" w:rsidRPr="002A4CF5" w:rsidRDefault="00B95223" w:rsidP="00B95223">
            <w:pPr>
              <w:rPr>
                <w:b/>
                <w:bCs/>
                <w:sz w:val="24"/>
                <w:szCs w:val="24"/>
              </w:rPr>
            </w:pPr>
            <w:proofErr w:type="spellStart"/>
            <w:r w:rsidRPr="002A4CF5">
              <w:rPr>
                <w:b/>
                <w:bCs/>
                <w:sz w:val="24"/>
                <w:szCs w:val="24"/>
              </w:rPr>
              <w:t>Відеокарта</w:t>
            </w:r>
            <w:proofErr w:type="spellEnd"/>
            <w:r w:rsidRPr="002A4CF5">
              <w:rPr>
                <w:b/>
                <w:bCs/>
                <w:sz w:val="24"/>
                <w:szCs w:val="24"/>
              </w:rPr>
              <w:t xml:space="preserve"> </w:t>
            </w:r>
          </w:p>
          <w:p w:rsidR="00B95223" w:rsidRPr="002A4CF5" w:rsidRDefault="00B95223" w:rsidP="00B95223">
            <w:pPr>
              <w:rPr>
                <w:bCs/>
                <w:sz w:val="24"/>
                <w:szCs w:val="24"/>
              </w:rPr>
            </w:pPr>
            <w:r w:rsidRPr="002A4CF5">
              <w:rPr>
                <w:bCs/>
                <w:sz w:val="24"/>
                <w:szCs w:val="24"/>
              </w:rPr>
              <w:t xml:space="preserve">Виробник </w:t>
            </w:r>
            <w:proofErr w:type="spellStart"/>
            <w:r w:rsidRPr="002A4CF5">
              <w:rPr>
                <w:bCs/>
                <w:sz w:val="24"/>
                <w:szCs w:val="24"/>
              </w:rPr>
              <w:t>відеокарти</w:t>
            </w:r>
            <w:proofErr w:type="spellEnd"/>
            <w:r w:rsidRPr="002A4CF5">
              <w:rPr>
                <w:bCs/>
                <w:sz w:val="24"/>
                <w:szCs w:val="24"/>
              </w:rPr>
              <w:tab/>
            </w:r>
            <w:proofErr w:type="spellStart"/>
            <w:r w:rsidRPr="002A4CF5">
              <w:rPr>
                <w:bCs/>
                <w:sz w:val="24"/>
                <w:szCs w:val="24"/>
              </w:rPr>
              <w:t>Intel</w:t>
            </w:r>
            <w:proofErr w:type="spellEnd"/>
            <w:r w:rsidRPr="002A4CF5">
              <w:rPr>
                <w:bCs/>
                <w:sz w:val="24"/>
                <w:szCs w:val="24"/>
              </w:rPr>
              <w:t xml:space="preserve"> </w:t>
            </w:r>
          </w:p>
          <w:p w:rsidR="00B95223" w:rsidRPr="002A4CF5" w:rsidRDefault="00B95223" w:rsidP="00B95223">
            <w:pPr>
              <w:rPr>
                <w:bCs/>
                <w:sz w:val="24"/>
                <w:szCs w:val="24"/>
              </w:rPr>
            </w:pPr>
            <w:r w:rsidRPr="002A4CF5">
              <w:rPr>
                <w:bCs/>
                <w:sz w:val="24"/>
                <w:szCs w:val="24"/>
              </w:rPr>
              <w:t xml:space="preserve">Модель </w:t>
            </w:r>
            <w:proofErr w:type="spellStart"/>
            <w:r w:rsidRPr="002A4CF5">
              <w:rPr>
                <w:bCs/>
                <w:sz w:val="24"/>
                <w:szCs w:val="24"/>
              </w:rPr>
              <w:t>відеокарти</w:t>
            </w:r>
            <w:proofErr w:type="spellEnd"/>
            <w:r w:rsidRPr="002A4CF5">
              <w:rPr>
                <w:bCs/>
                <w:sz w:val="24"/>
                <w:szCs w:val="24"/>
              </w:rPr>
              <w:tab/>
              <w:t xml:space="preserve">UHD </w:t>
            </w:r>
            <w:proofErr w:type="spellStart"/>
            <w:r w:rsidRPr="002A4CF5">
              <w:rPr>
                <w:bCs/>
                <w:sz w:val="24"/>
                <w:szCs w:val="24"/>
              </w:rPr>
              <w:t>Graphics</w:t>
            </w:r>
            <w:proofErr w:type="spellEnd"/>
            <w:r w:rsidRPr="002A4CF5">
              <w:rPr>
                <w:bCs/>
                <w:sz w:val="24"/>
                <w:szCs w:val="24"/>
              </w:rPr>
              <w:t xml:space="preserve"> </w:t>
            </w:r>
          </w:p>
          <w:p w:rsidR="00B95223" w:rsidRPr="002A4CF5" w:rsidRDefault="00B95223" w:rsidP="00B95223">
            <w:pPr>
              <w:rPr>
                <w:bCs/>
                <w:sz w:val="24"/>
                <w:szCs w:val="24"/>
              </w:rPr>
            </w:pPr>
            <w:r w:rsidRPr="002A4CF5">
              <w:rPr>
                <w:bCs/>
                <w:sz w:val="24"/>
                <w:szCs w:val="24"/>
              </w:rPr>
              <w:t xml:space="preserve">Тип </w:t>
            </w:r>
            <w:proofErr w:type="spellStart"/>
            <w:r w:rsidRPr="002A4CF5">
              <w:rPr>
                <w:bCs/>
                <w:sz w:val="24"/>
                <w:szCs w:val="24"/>
              </w:rPr>
              <w:t>відеокарти</w:t>
            </w:r>
            <w:proofErr w:type="spellEnd"/>
            <w:r w:rsidRPr="002A4CF5">
              <w:rPr>
                <w:bCs/>
                <w:sz w:val="24"/>
                <w:szCs w:val="24"/>
              </w:rPr>
              <w:tab/>
              <w:t xml:space="preserve">інтегрована </w:t>
            </w:r>
          </w:p>
          <w:p w:rsidR="00B95223" w:rsidRPr="002A4CF5" w:rsidRDefault="00B95223" w:rsidP="00B95223">
            <w:pPr>
              <w:rPr>
                <w:b/>
                <w:bCs/>
                <w:sz w:val="24"/>
                <w:szCs w:val="24"/>
              </w:rPr>
            </w:pPr>
            <w:r w:rsidRPr="002A4CF5">
              <w:rPr>
                <w:b/>
                <w:bCs/>
                <w:sz w:val="24"/>
                <w:szCs w:val="24"/>
              </w:rPr>
              <w:t xml:space="preserve">Мультимедіа </w:t>
            </w:r>
          </w:p>
          <w:p w:rsidR="00B95223" w:rsidRPr="002A4CF5" w:rsidRDefault="00B95223" w:rsidP="00B95223">
            <w:pPr>
              <w:rPr>
                <w:bCs/>
                <w:sz w:val="24"/>
                <w:szCs w:val="24"/>
              </w:rPr>
            </w:pPr>
            <w:r w:rsidRPr="002A4CF5">
              <w:rPr>
                <w:bCs/>
                <w:sz w:val="24"/>
                <w:szCs w:val="24"/>
              </w:rPr>
              <w:t>Веб-камера</w:t>
            </w:r>
            <w:r w:rsidRPr="002A4CF5">
              <w:rPr>
                <w:bCs/>
                <w:sz w:val="24"/>
                <w:szCs w:val="24"/>
              </w:rPr>
              <w:tab/>
            </w:r>
            <w:r>
              <w:rPr>
                <w:bCs/>
                <w:sz w:val="24"/>
                <w:szCs w:val="24"/>
              </w:rPr>
              <w:t xml:space="preserve">не менше </w:t>
            </w:r>
            <w:r w:rsidRPr="002A4CF5">
              <w:rPr>
                <w:bCs/>
                <w:sz w:val="24"/>
                <w:szCs w:val="24"/>
              </w:rPr>
              <w:t xml:space="preserve">1 МП </w:t>
            </w:r>
          </w:p>
          <w:p w:rsidR="00B95223" w:rsidRPr="002A4CF5" w:rsidRDefault="00B95223" w:rsidP="00B95223">
            <w:pPr>
              <w:rPr>
                <w:b/>
                <w:bCs/>
                <w:sz w:val="24"/>
                <w:szCs w:val="24"/>
              </w:rPr>
            </w:pPr>
            <w:r w:rsidRPr="002A4CF5">
              <w:rPr>
                <w:b/>
                <w:bCs/>
                <w:sz w:val="24"/>
                <w:szCs w:val="24"/>
              </w:rPr>
              <w:t xml:space="preserve">Бездротовий зв'язок </w:t>
            </w:r>
          </w:p>
          <w:p w:rsidR="00B95223" w:rsidRPr="002A4CF5" w:rsidRDefault="00B95223" w:rsidP="00B95223">
            <w:pPr>
              <w:rPr>
                <w:bCs/>
                <w:sz w:val="24"/>
                <w:szCs w:val="24"/>
              </w:rPr>
            </w:pPr>
            <w:proofErr w:type="spellStart"/>
            <w:r w:rsidRPr="002A4CF5">
              <w:rPr>
                <w:bCs/>
                <w:sz w:val="24"/>
                <w:szCs w:val="24"/>
              </w:rPr>
              <w:t>Wi-Fi</w:t>
            </w:r>
            <w:proofErr w:type="spellEnd"/>
            <w:r w:rsidRPr="002A4CF5">
              <w:rPr>
                <w:bCs/>
                <w:sz w:val="24"/>
                <w:szCs w:val="24"/>
              </w:rPr>
              <w:tab/>
            </w:r>
            <w:r>
              <w:rPr>
                <w:bCs/>
                <w:sz w:val="24"/>
                <w:szCs w:val="24"/>
              </w:rPr>
              <w:t xml:space="preserve">не гірше </w:t>
            </w:r>
            <w:proofErr w:type="spellStart"/>
            <w:r w:rsidRPr="002A4CF5">
              <w:rPr>
                <w:bCs/>
                <w:sz w:val="24"/>
                <w:szCs w:val="24"/>
              </w:rPr>
              <w:t>Wi-Fi</w:t>
            </w:r>
            <w:proofErr w:type="spellEnd"/>
            <w:r w:rsidRPr="002A4CF5">
              <w:rPr>
                <w:bCs/>
                <w:sz w:val="24"/>
                <w:szCs w:val="24"/>
              </w:rPr>
              <w:t xml:space="preserve"> 5 (802.11ac) </w:t>
            </w:r>
          </w:p>
          <w:p w:rsidR="00B95223" w:rsidRPr="002A4CF5" w:rsidRDefault="00B95223" w:rsidP="00B95223">
            <w:pPr>
              <w:rPr>
                <w:bCs/>
                <w:sz w:val="24"/>
                <w:szCs w:val="24"/>
              </w:rPr>
            </w:pPr>
            <w:proofErr w:type="spellStart"/>
            <w:r w:rsidRPr="002A4CF5">
              <w:rPr>
                <w:bCs/>
                <w:sz w:val="24"/>
                <w:szCs w:val="24"/>
              </w:rPr>
              <w:t>Bluetooth</w:t>
            </w:r>
            <w:proofErr w:type="spellEnd"/>
            <w:r w:rsidRPr="002A4CF5">
              <w:rPr>
                <w:bCs/>
                <w:sz w:val="24"/>
                <w:szCs w:val="24"/>
              </w:rPr>
              <w:tab/>
            </w:r>
            <w:r>
              <w:rPr>
                <w:bCs/>
                <w:sz w:val="24"/>
                <w:szCs w:val="24"/>
              </w:rPr>
              <w:t xml:space="preserve">не гірше </w:t>
            </w:r>
            <w:proofErr w:type="spellStart"/>
            <w:r w:rsidRPr="002A4CF5">
              <w:rPr>
                <w:bCs/>
                <w:sz w:val="24"/>
                <w:szCs w:val="24"/>
              </w:rPr>
              <w:t>Bluetooth</w:t>
            </w:r>
            <w:proofErr w:type="spellEnd"/>
            <w:r w:rsidRPr="002A4CF5">
              <w:rPr>
                <w:bCs/>
                <w:sz w:val="24"/>
                <w:szCs w:val="24"/>
              </w:rPr>
              <w:t xml:space="preserve"> 5.0 </w:t>
            </w:r>
          </w:p>
          <w:p w:rsidR="00B95223" w:rsidRDefault="00B95223" w:rsidP="00B95223">
            <w:pPr>
              <w:rPr>
                <w:bCs/>
                <w:sz w:val="24"/>
                <w:szCs w:val="24"/>
              </w:rPr>
            </w:pPr>
            <w:r w:rsidRPr="002A4CF5">
              <w:rPr>
                <w:b/>
                <w:bCs/>
                <w:sz w:val="24"/>
                <w:szCs w:val="24"/>
              </w:rPr>
              <w:t>Роз'єми</w:t>
            </w:r>
            <w:r w:rsidRPr="002A4CF5">
              <w:rPr>
                <w:bCs/>
                <w:sz w:val="24"/>
                <w:szCs w:val="24"/>
              </w:rPr>
              <w:t xml:space="preserve"> </w:t>
            </w:r>
          </w:p>
          <w:p w:rsidR="00B95223" w:rsidRPr="002A4CF5" w:rsidRDefault="00B95223" w:rsidP="00B95223">
            <w:pPr>
              <w:rPr>
                <w:bCs/>
                <w:sz w:val="24"/>
                <w:szCs w:val="24"/>
              </w:rPr>
            </w:pPr>
            <w:r w:rsidRPr="002A4CF5">
              <w:rPr>
                <w:bCs/>
                <w:sz w:val="24"/>
                <w:szCs w:val="24"/>
              </w:rPr>
              <w:t>LAN (RJ-45)</w:t>
            </w:r>
            <w:r w:rsidRPr="002A4CF5">
              <w:rPr>
                <w:bCs/>
                <w:sz w:val="24"/>
                <w:szCs w:val="24"/>
              </w:rPr>
              <w:tab/>
              <w:t xml:space="preserve">1000 Мбіт/с </w:t>
            </w:r>
          </w:p>
          <w:p w:rsidR="00B95223" w:rsidRPr="002A4CF5" w:rsidRDefault="00B95223" w:rsidP="00B95223">
            <w:pPr>
              <w:rPr>
                <w:bCs/>
                <w:sz w:val="24"/>
                <w:szCs w:val="24"/>
              </w:rPr>
            </w:pPr>
            <w:r w:rsidRPr="002A4CF5">
              <w:rPr>
                <w:bCs/>
                <w:sz w:val="24"/>
                <w:szCs w:val="24"/>
              </w:rPr>
              <w:t xml:space="preserve">USB 3.2 </w:t>
            </w:r>
            <w:proofErr w:type="spellStart"/>
            <w:r w:rsidRPr="002A4CF5">
              <w:rPr>
                <w:bCs/>
                <w:sz w:val="24"/>
                <w:szCs w:val="24"/>
              </w:rPr>
              <w:t>Gen</w:t>
            </w:r>
            <w:proofErr w:type="spellEnd"/>
            <w:r w:rsidRPr="002A4CF5">
              <w:rPr>
                <w:bCs/>
                <w:sz w:val="24"/>
                <w:szCs w:val="24"/>
              </w:rPr>
              <w:t xml:space="preserve"> 1 (USB 3.0/3.1 </w:t>
            </w:r>
            <w:proofErr w:type="spellStart"/>
            <w:r w:rsidRPr="002A4CF5">
              <w:rPr>
                <w:bCs/>
                <w:sz w:val="24"/>
                <w:szCs w:val="24"/>
              </w:rPr>
              <w:t>Gen</w:t>
            </w:r>
            <w:proofErr w:type="spellEnd"/>
            <w:r w:rsidRPr="002A4CF5">
              <w:rPr>
                <w:bCs/>
                <w:sz w:val="24"/>
                <w:szCs w:val="24"/>
              </w:rPr>
              <w:t xml:space="preserve"> 1)</w:t>
            </w:r>
            <w:r w:rsidRPr="002A4CF5">
              <w:rPr>
                <w:bCs/>
                <w:sz w:val="24"/>
                <w:szCs w:val="24"/>
              </w:rPr>
              <w:tab/>
            </w:r>
            <w:r>
              <w:rPr>
                <w:bCs/>
                <w:sz w:val="24"/>
                <w:szCs w:val="24"/>
              </w:rPr>
              <w:t xml:space="preserve">х </w:t>
            </w:r>
            <w:r w:rsidRPr="002A4CF5">
              <w:rPr>
                <w:bCs/>
                <w:sz w:val="24"/>
                <w:szCs w:val="24"/>
              </w:rPr>
              <w:t xml:space="preserve">2 </w:t>
            </w:r>
          </w:p>
          <w:p w:rsidR="00B95223" w:rsidRPr="002A4CF5" w:rsidRDefault="00B95223" w:rsidP="00B95223">
            <w:pPr>
              <w:rPr>
                <w:bCs/>
                <w:sz w:val="24"/>
                <w:szCs w:val="24"/>
              </w:rPr>
            </w:pPr>
            <w:r w:rsidRPr="002A4CF5">
              <w:rPr>
                <w:bCs/>
                <w:sz w:val="24"/>
                <w:szCs w:val="24"/>
              </w:rPr>
              <w:lastRenderedPageBreak/>
              <w:t xml:space="preserve">USB 3.2 </w:t>
            </w:r>
            <w:proofErr w:type="spellStart"/>
            <w:r w:rsidRPr="002A4CF5">
              <w:rPr>
                <w:bCs/>
                <w:sz w:val="24"/>
                <w:szCs w:val="24"/>
              </w:rPr>
              <w:t>Gen</w:t>
            </w:r>
            <w:proofErr w:type="spellEnd"/>
            <w:r w:rsidRPr="002A4CF5">
              <w:rPr>
                <w:bCs/>
                <w:sz w:val="24"/>
                <w:szCs w:val="24"/>
              </w:rPr>
              <w:t xml:space="preserve"> 2 (USB 3.1/3.1 </w:t>
            </w:r>
            <w:proofErr w:type="spellStart"/>
            <w:r w:rsidRPr="002A4CF5">
              <w:rPr>
                <w:bCs/>
                <w:sz w:val="24"/>
                <w:szCs w:val="24"/>
              </w:rPr>
              <w:t>Gen</w:t>
            </w:r>
            <w:proofErr w:type="spellEnd"/>
            <w:r w:rsidRPr="002A4CF5">
              <w:rPr>
                <w:bCs/>
                <w:sz w:val="24"/>
                <w:szCs w:val="24"/>
              </w:rPr>
              <w:t xml:space="preserve"> 2)</w:t>
            </w:r>
            <w:r w:rsidRPr="002A4CF5">
              <w:rPr>
                <w:bCs/>
                <w:sz w:val="24"/>
                <w:szCs w:val="24"/>
              </w:rPr>
              <w:tab/>
              <w:t xml:space="preserve">1 х USB </w:t>
            </w:r>
            <w:proofErr w:type="spellStart"/>
            <w:r w:rsidRPr="002A4CF5">
              <w:rPr>
                <w:bCs/>
                <w:sz w:val="24"/>
                <w:szCs w:val="24"/>
              </w:rPr>
              <w:t>Type</w:t>
            </w:r>
            <w:proofErr w:type="spellEnd"/>
            <w:r w:rsidRPr="002A4CF5">
              <w:rPr>
                <w:bCs/>
                <w:sz w:val="24"/>
                <w:szCs w:val="24"/>
              </w:rPr>
              <w:t xml:space="preserve">-C </w:t>
            </w:r>
          </w:p>
          <w:p w:rsidR="00B95223" w:rsidRPr="002A4CF5" w:rsidRDefault="00B95223" w:rsidP="00B95223">
            <w:pPr>
              <w:rPr>
                <w:bCs/>
                <w:sz w:val="24"/>
                <w:szCs w:val="24"/>
              </w:rPr>
            </w:pPr>
            <w:r w:rsidRPr="002A4CF5">
              <w:rPr>
                <w:bCs/>
                <w:sz w:val="24"/>
                <w:szCs w:val="24"/>
              </w:rPr>
              <w:t>HDMI</w:t>
            </w:r>
            <w:r w:rsidRPr="002A4CF5">
              <w:rPr>
                <w:bCs/>
                <w:sz w:val="24"/>
                <w:szCs w:val="24"/>
              </w:rPr>
              <w:tab/>
              <w:t xml:space="preserve">є </w:t>
            </w:r>
          </w:p>
          <w:p w:rsidR="00B95223" w:rsidRPr="002A4CF5" w:rsidRDefault="00B95223" w:rsidP="00B95223">
            <w:pPr>
              <w:rPr>
                <w:bCs/>
                <w:sz w:val="24"/>
                <w:szCs w:val="24"/>
              </w:rPr>
            </w:pPr>
            <w:proofErr w:type="spellStart"/>
            <w:r w:rsidRPr="002A4CF5">
              <w:rPr>
                <w:bCs/>
                <w:sz w:val="24"/>
                <w:szCs w:val="24"/>
              </w:rPr>
              <w:t>Кардридер</w:t>
            </w:r>
            <w:proofErr w:type="spellEnd"/>
            <w:r w:rsidRPr="002A4CF5">
              <w:rPr>
                <w:bCs/>
                <w:sz w:val="24"/>
                <w:szCs w:val="24"/>
              </w:rPr>
              <w:tab/>
            </w:r>
            <w:proofErr w:type="spellStart"/>
            <w:r w:rsidRPr="002A4CF5">
              <w:rPr>
                <w:bCs/>
                <w:sz w:val="24"/>
                <w:szCs w:val="24"/>
              </w:rPr>
              <w:t>microSD</w:t>
            </w:r>
            <w:proofErr w:type="spellEnd"/>
            <w:r w:rsidRPr="002A4CF5">
              <w:rPr>
                <w:bCs/>
                <w:sz w:val="24"/>
                <w:szCs w:val="24"/>
              </w:rPr>
              <w:t xml:space="preserve"> </w:t>
            </w:r>
          </w:p>
          <w:p w:rsidR="00B95223" w:rsidRPr="002A4CF5" w:rsidRDefault="00B95223" w:rsidP="00B95223">
            <w:pPr>
              <w:rPr>
                <w:b/>
                <w:bCs/>
                <w:sz w:val="24"/>
                <w:szCs w:val="24"/>
              </w:rPr>
            </w:pPr>
            <w:r w:rsidRPr="002A4CF5">
              <w:rPr>
                <w:b/>
                <w:bCs/>
                <w:sz w:val="24"/>
                <w:szCs w:val="24"/>
              </w:rPr>
              <w:t xml:space="preserve">Операційна система </w:t>
            </w:r>
          </w:p>
          <w:p w:rsidR="00B95223" w:rsidRPr="002A4CF5" w:rsidRDefault="00B95223" w:rsidP="00B95223">
            <w:pPr>
              <w:rPr>
                <w:bCs/>
                <w:sz w:val="24"/>
                <w:szCs w:val="24"/>
              </w:rPr>
            </w:pPr>
            <w:r w:rsidRPr="002A4CF5">
              <w:rPr>
                <w:bCs/>
                <w:sz w:val="24"/>
                <w:szCs w:val="24"/>
              </w:rPr>
              <w:t xml:space="preserve">Без ОС </w:t>
            </w:r>
          </w:p>
          <w:p w:rsidR="00B95223" w:rsidRPr="002A4CF5" w:rsidRDefault="00B95223" w:rsidP="00B95223">
            <w:pPr>
              <w:rPr>
                <w:b/>
                <w:bCs/>
                <w:sz w:val="24"/>
                <w:szCs w:val="24"/>
              </w:rPr>
            </w:pPr>
            <w:r w:rsidRPr="002A4CF5">
              <w:rPr>
                <w:b/>
                <w:bCs/>
                <w:sz w:val="24"/>
                <w:szCs w:val="24"/>
              </w:rPr>
              <w:t xml:space="preserve">Живлення </w:t>
            </w:r>
          </w:p>
          <w:p w:rsidR="00B95223" w:rsidRPr="002A4CF5" w:rsidRDefault="00B95223" w:rsidP="00B95223">
            <w:pPr>
              <w:rPr>
                <w:bCs/>
                <w:sz w:val="24"/>
                <w:szCs w:val="24"/>
              </w:rPr>
            </w:pPr>
            <w:r w:rsidRPr="002A4CF5">
              <w:rPr>
                <w:bCs/>
                <w:sz w:val="24"/>
                <w:szCs w:val="24"/>
              </w:rPr>
              <w:t>Батарея</w:t>
            </w:r>
            <w:r w:rsidRPr="002A4CF5">
              <w:rPr>
                <w:bCs/>
                <w:sz w:val="24"/>
                <w:szCs w:val="24"/>
              </w:rPr>
              <w:tab/>
            </w:r>
            <w:r>
              <w:rPr>
                <w:bCs/>
                <w:sz w:val="24"/>
                <w:szCs w:val="24"/>
              </w:rPr>
              <w:t xml:space="preserve">не менше </w:t>
            </w:r>
            <w:r w:rsidRPr="002A4CF5">
              <w:rPr>
                <w:bCs/>
                <w:sz w:val="24"/>
                <w:szCs w:val="24"/>
              </w:rPr>
              <w:t xml:space="preserve">57 Вт-год </w:t>
            </w:r>
          </w:p>
          <w:p w:rsidR="00B95223" w:rsidRPr="002A4CF5" w:rsidRDefault="00B95223" w:rsidP="00B95223">
            <w:pPr>
              <w:rPr>
                <w:b/>
                <w:bCs/>
                <w:sz w:val="24"/>
                <w:szCs w:val="24"/>
              </w:rPr>
            </w:pPr>
            <w:r w:rsidRPr="002A4CF5">
              <w:rPr>
                <w:b/>
                <w:bCs/>
                <w:sz w:val="24"/>
                <w:szCs w:val="24"/>
              </w:rPr>
              <w:t xml:space="preserve">Фізичні характеристики </w:t>
            </w:r>
          </w:p>
          <w:p w:rsidR="00B95223" w:rsidRPr="002A4CF5" w:rsidRDefault="00B95223" w:rsidP="00B95223">
            <w:pPr>
              <w:rPr>
                <w:bCs/>
                <w:sz w:val="24"/>
                <w:szCs w:val="24"/>
              </w:rPr>
            </w:pPr>
            <w:r w:rsidRPr="002A4CF5">
              <w:rPr>
                <w:bCs/>
                <w:sz w:val="24"/>
                <w:szCs w:val="24"/>
              </w:rPr>
              <w:t>Вага</w:t>
            </w:r>
            <w:r w:rsidRPr="002A4CF5">
              <w:rPr>
                <w:bCs/>
                <w:sz w:val="24"/>
                <w:szCs w:val="24"/>
              </w:rPr>
              <w:tab/>
            </w:r>
            <w:r>
              <w:rPr>
                <w:bCs/>
                <w:sz w:val="24"/>
                <w:szCs w:val="24"/>
              </w:rPr>
              <w:t xml:space="preserve">не більше </w:t>
            </w:r>
            <w:r w:rsidRPr="002A4CF5">
              <w:rPr>
                <w:bCs/>
                <w:sz w:val="24"/>
                <w:szCs w:val="24"/>
              </w:rPr>
              <w:t xml:space="preserve">1,8 кг </w:t>
            </w:r>
          </w:p>
          <w:p w:rsidR="00B95223" w:rsidRPr="002A4CF5" w:rsidRDefault="00B95223" w:rsidP="00B95223">
            <w:pPr>
              <w:rPr>
                <w:bCs/>
                <w:sz w:val="24"/>
                <w:szCs w:val="24"/>
              </w:rPr>
            </w:pPr>
            <w:r w:rsidRPr="002A4CF5">
              <w:rPr>
                <w:bCs/>
                <w:sz w:val="24"/>
                <w:szCs w:val="24"/>
              </w:rPr>
              <w:t>Колір</w:t>
            </w:r>
            <w:r w:rsidRPr="002A4CF5">
              <w:rPr>
                <w:bCs/>
                <w:sz w:val="24"/>
                <w:szCs w:val="24"/>
              </w:rPr>
              <w:tab/>
              <w:t xml:space="preserve">чорний </w:t>
            </w:r>
          </w:p>
          <w:p w:rsidR="00B95223" w:rsidRPr="002A4CF5" w:rsidRDefault="00B95223" w:rsidP="00B95223">
            <w:pPr>
              <w:rPr>
                <w:bCs/>
                <w:sz w:val="24"/>
                <w:szCs w:val="24"/>
              </w:rPr>
            </w:pPr>
            <w:r w:rsidRPr="002A4CF5">
              <w:rPr>
                <w:bCs/>
                <w:sz w:val="24"/>
                <w:szCs w:val="24"/>
              </w:rPr>
              <w:t>Матеріал корпусу</w:t>
            </w:r>
            <w:r w:rsidRPr="002A4CF5">
              <w:rPr>
                <w:bCs/>
                <w:sz w:val="24"/>
                <w:szCs w:val="24"/>
              </w:rPr>
              <w:tab/>
              <w:t xml:space="preserve">пластик </w:t>
            </w:r>
          </w:p>
          <w:p w:rsidR="00B95223" w:rsidRPr="002A4CF5" w:rsidRDefault="00B95223" w:rsidP="00B95223">
            <w:pPr>
              <w:rPr>
                <w:bCs/>
                <w:sz w:val="24"/>
                <w:szCs w:val="24"/>
              </w:rPr>
            </w:pPr>
            <w:r w:rsidRPr="002A4CF5">
              <w:rPr>
                <w:bCs/>
                <w:sz w:val="24"/>
                <w:szCs w:val="24"/>
              </w:rPr>
              <w:t>Габарити (</w:t>
            </w:r>
            <w:proofErr w:type="spellStart"/>
            <w:r w:rsidRPr="002A4CF5">
              <w:rPr>
                <w:bCs/>
                <w:sz w:val="24"/>
                <w:szCs w:val="24"/>
              </w:rPr>
              <w:t>ШхГхВ</w:t>
            </w:r>
            <w:proofErr w:type="spellEnd"/>
            <w:r w:rsidRPr="002A4CF5">
              <w:rPr>
                <w:bCs/>
                <w:sz w:val="24"/>
                <w:szCs w:val="24"/>
              </w:rPr>
              <w:t>)</w:t>
            </w:r>
            <w:r w:rsidRPr="002A4CF5">
              <w:rPr>
                <w:bCs/>
                <w:sz w:val="24"/>
                <w:szCs w:val="24"/>
              </w:rPr>
              <w:tab/>
            </w:r>
            <w:r>
              <w:rPr>
                <w:bCs/>
                <w:sz w:val="24"/>
                <w:szCs w:val="24"/>
              </w:rPr>
              <w:t xml:space="preserve">не більше </w:t>
            </w:r>
            <w:r w:rsidRPr="002A4CF5">
              <w:rPr>
                <w:bCs/>
                <w:sz w:val="24"/>
                <w:szCs w:val="24"/>
              </w:rPr>
              <w:t xml:space="preserve">359х241х19.9 мм </w:t>
            </w:r>
          </w:p>
          <w:p w:rsidR="00B95223" w:rsidRPr="002A4CF5" w:rsidRDefault="00B95223" w:rsidP="00B95223">
            <w:pPr>
              <w:rPr>
                <w:b/>
                <w:bCs/>
                <w:sz w:val="24"/>
                <w:szCs w:val="24"/>
              </w:rPr>
            </w:pPr>
            <w:r w:rsidRPr="002A4CF5">
              <w:rPr>
                <w:b/>
                <w:bCs/>
                <w:sz w:val="24"/>
                <w:szCs w:val="24"/>
              </w:rPr>
              <w:t xml:space="preserve">Додатково </w:t>
            </w:r>
          </w:p>
          <w:p w:rsidR="00B95223" w:rsidRPr="002A4CF5" w:rsidRDefault="00B95223" w:rsidP="00B95223">
            <w:pPr>
              <w:rPr>
                <w:bCs/>
                <w:sz w:val="24"/>
                <w:szCs w:val="24"/>
              </w:rPr>
            </w:pPr>
            <w:r w:rsidRPr="002A4CF5">
              <w:rPr>
                <w:bCs/>
                <w:sz w:val="24"/>
                <w:szCs w:val="24"/>
              </w:rPr>
              <w:t>Наявність підсвічування клавіатури</w:t>
            </w:r>
            <w:r w:rsidRPr="002A4CF5">
              <w:rPr>
                <w:bCs/>
                <w:sz w:val="24"/>
                <w:szCs w:val="24"/>
              </w:rPr>
              <w:tab/>
              <w:t xml:space="preserve">з підсвічуванням </w:t>
            </w:r>
          </w:p>
          <w:p w:rsidR="00B95223" w:rsidRPr="0037035B" w:rsidRDefault="00B95223" w:rsidP="00B95223">
            <w:pPr>
              <w:rPr>
                <w:sz w:val="24"/>
                <w:szCs w:val="24"/>
              </w:rPr>
            </w:pPr>
            <w:r w:rsidRPr="002A4CF5">
              <w:rPr>
                <w:bCs/>
                <w:sz w:val="24"/>
                <w:szCs w:val="24"/>
              </w:rPr>
              <w:t>Сканер відбитків пальців</w:t>
            </w:r>
            <w:r w:rsidRPr="002A4CF5">
              <w:rPr>
                <w:bCs/>
                <w:sz w:val="24"/>
                <w:szCs w:val="24"/>
              </w:rPr>
              <w:tab/>
              <w:t>є</w:t>
            </w:r>
            <w:r w:rsidRPr="002A4CF5">
              <w:rPr>
                <w:b/>
                <w:bCs/>
                <w:sz w:val="24"/>
                <w:szCs w:val="24"/>
              </w:rPr>
              <w:t xml:space="preserve"> </w:t>
            </w:r>
          </w:p>
          <w:p w:rsidR="00B95223" w:rsidRDefault="00B95223" w:rsidP="00B95223">
            <w:pPr>
              <w:rPr>
                <w:sz w:val="24"/>
                <w:szCs w:val="24"/>
              </w:rPr>
            </w:pPr>
            <w:r w:rsidRPr="00F55511">
              <w:rPr>
                <w:b/>
                <w:sz w:val="24"/>
                <w:szCs w:val="24"/>
              </w:rPr>
              <w:t>Гарантія</w:t>
            </w:r>
            <w:r>
              <w:rPr>
                <w:b/>
                <w:sz w:val="24"/>
                <w:szCs w:val="24"/>
              </w:rPr>
              <w:t xml:space="preserve"> </w:t>
            </w:r>
            <w:r w:rsidRPr="00F55511">
              <w:rPr>
                <w:sz w:val="24"/>
                <w:szCs w:val="24"/>
              </w:rPr>
              <w:t>не менше 12 місяців</w:t>
            </w:r>
          </w:p>
          <w:p w:rsidR="00B95223" w:rsidRPr="00F55511" w:rsidRDefault="00B95223" w:rsidP="00B95223">
            <w:pPr>
              <w:rPr>
                <w:b/>
                <w:sz w:val="24"/>
                <w:szCs w:val="24"/>
              </w:rPr>
            </w:pPr>
            <w:r w:rsidRPr="00F55511">
              <w:rPr>
                <w:sz w:val="24"/>
                <w:szCs w:val="24"/>
                <w:shd w:val="clear" w:color="auto" w:fill="FBFBFB"/>
              </w:rPr>
              <w:t xml:space="preserve">З метою недопущення закупівлі фальсифікатів та спроможність учасника поставити </w:t>
            </w:r>
            <w:r w:rsidRPr="00F55511">
              <w:rPr>
                <w:sz w:val="24"/>
                <w:szCs w:val="24"/>
                <w:shd w:val="clear" w:color="auto" w:fill="FFFFFF"/>
              </w:rPr>
              <w:t>запропонований</w:t>
            </w:r>
            <w:r w:rsidRPr="00F55511">
              <w:rPr>
                <w:sz w:val="24"/>
                <w:szCs w:val="24"/>
                <w:shd w:val="clear" w:color="auto" w:fill="FBFBFB"/>
              </w:rPr>
              <w:t xml:space="preserve"> перелік товару у строки встановлені тендерною документацією, Учасник повинен надати документальне підтвердження у вигляді копії </w:t>
            </w:r>
            <w:proofErr w:type="spellStart"/>
            <w:r w:rsidRPr="00F55511">
              <w:rPr>
                <w:sz w:val="24"/>
                <w:szCs w:val="24"/>
                <w:shd w:val="clear" w:color="auto" w:fill="FBFBFB"/>
              </w:rPr>
              <w:t>авторизаційного</w:t>
            </w:r>
            <w:proofErr w:type="spellEnd"/>
            <w:r w:rsidRPr="00F55511">
              <w:rPr>
                <w:sz w:val="24"/>
                <w:szCs w:val="24"/>
                <w:shd w:val="clear" w:color="auto" w:fill="FBFBFB"/>
              </w:rPr>
              <w:t xml:space="preserve"> листа від виробника або офіційного представництва виробника обладнання (багатофункціонального пристрою)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F55511">
              <w:rPr>
                <w:sz w:val="24"/>
                <w:szCs w:val="24"/>
                <w:shd w:val="clear" w:color="auto" w:fill="FBFBFB"/>
              </w:rPr>
              <w:t>закупівель</w:t>
            </w:r>
            <w:proofErr w:type="spellEnd"/>
            <w:r w:rsidRPr="00F55511">
              <w:rPr>
                <w:sz w:val="24"/>
                <w:szCs w:val="24"/>
                <w:shd w:val="clear" w:color="auto" w:fill="FBFBFB"/>
              </w:rPr>
              <w:t xml:space="preserve"> </w:t>
            </w:r>
            <w:proofErr w:type="spellStart"/>
            <w:r w:rsidRPr="00F55511">
              <w:rPr>
                <w:sz w:val="24"/>
                <w:szCs w:val="24"/>
                <w:shd w:val="clear" w:color="auto" w:fill="FBFBFB"/>
              </w:rPr>
              <w:t>ProZorro</w:t>
            </w:r>
            <w:proofErr w:type="spellEnd"/>
            <w:r w:rsidRPr="00F55511">
              <w:rPr>
                <w:sz w:val="24"/>
                <w:szCs w:val="24"/>
                <w:shd w:val="clear" w:color="auto" w:fill="FBFBFB"/>
              </w:rPr>
              <w:t>.</w:t>
            </w:r>
          </w:p>
          <w:p w:rsidR="00B95223" w:rsidRPr="0037035B" w:rsidRDefault="00B95223" w:rsidP="00B95223"/>
        </w:tc>
        <w:tc>
          <w:tcPr>
            <w:tcW w:w="1417" w:type="dxa"/>
          </w:tcPr>
          <w:p w:rsidR="00B95223" w:rsidRPr="007B646B" w:rsidRDefault="00B95223" w:rsidP="003B4698">
            <w:r w:rsidRPr="007B646B">
              <w:lastRenderedPageBreak/>
              <w:t>5</w:t>
            </w:r>
          </w:p>
        </w:tc>
      </w:tr>
    </w:tbl>
    <w:p w:rsidR="00E654B7" w:rsidRPr="005D1D4B" w:rsidRDefault="00E654B7" w:rsidP="005D1D4B">
      <w:pPr>
        <w:tabs>
          <w:tab w:val="left" w:pos="567"/>
        </w:tabs>
        <w:spacing w:line="276" w:lineRule="auto"/>
        <w:ind w:right="102"/>
        <w:rPr>
          <w:sz w:val="24"/>
          <w:lang w:val="ru-RU"/>
        </w:rPr>
      </w:pPr>
    </w:p>
    <w:p w:rsidR="00E654B7" w:rsidRDefault="00E654B7" w:rsidP="00E654B7">
      <w:pPr>
        <w:tabs>
          <w:tab w:val="left" w:pos="567"/>
        </w:tabs>
        <w:spacing w:line="276" w:lineRule="auto"/>
        <w:ind w:right="102"/>
        <w:rPr>
          <w:sz w:val="24"/>
        </w:rPr>
      </w:pPr>
    </w:p>
    <w:p w:rsidR="00E654B7" w:rsidRPr="00B95223" w:rsidRDefault="00E654B7" w:rsidP="00E654B7">
      <w:pPr>
        <w:spacing w:line="259" w:lineRule="auto"/>
        <w:jc w:val="both"/>
        <w:rPr>
          <w:sz w:val="24"/>
          <w:szCs w:val="24"/>
        </w:rPr>
      </w:pPr>
      <w:r w:rsidRPr="00B95223">
        <w:rPr>
          <w:sz w:val="24"/>
          <w:szCs w:val="24"/>
        </w:rPr>
        <w:t>1.Технічні характеристики:</w:t>
      </w:r>
    </w:p>
    <w:p w:rsidR="00E654B7" w:rsidRPr="00B95223" w:rsidRDefault="00E654B7" w:rsidP="00E654B7">
      <w:pPr>
        <w:spacing w:line="259" w:lineRule="auto"/>
        <w:jc w:val="both"/>
        <w:rPr>
          <w:sz w:val="24"/>
          <w:szCs w:val="24"/>
        </w:rPr>
      </w:pPr>
      <w:r w:rsidRPr="00B95223">
        <w:rPr>
          <w:sz w:val="24"/>
          <w:szCs w:val="24"/>
        </w:rPr>
        <w:t xml:space="preserve">1.1.Товар повинен бути новим (таким, що не був у використанні). </w:t>
      </w:r>
    </w:p>
    <w:p w:rsidR="00E654B7" w:rsidRPr="00B95223" w:rsidRDefault="00E654B7" w:rsidP="00E654B7">
      <w:pPr>
        <w:spacing w:line="259" w:lineRule="auto"/>
        <w:jc w:val="both"/>
        <w:rPr>
          <w:sz w:val="24"/>
          <w:szCs w:val="24"/>
        </w:rPr>
      </w:pPr>
      <w:r w:rsidRPr="00B95223">
        <w:rPr>
          <w:sz w:val="24"/>
          <w:szCs w:val="24"/>
        </w:rPr>
        <w:t>1.2. Всі основні  компоненти  товару повинні бути оригінальними, заміна компонентів на не неоригінальні забороняється.</w:t>
      </w:r>
    </w:p>
    <w:p w:rsidR="00E654B7" w:rsidRPr="00B95223" w:rsidRDefault="00E654B7" w:rsidP="00E654B7">
      <w:pPr>
        <w:spacing w:line="259" w:lineRule="auto"/>
        <w:jc w:val="both"/>
        <w:rPr>
          <w:sz w:val="24"/>
          <w:szCs w:val="24"/>
        </w:rPr>
      </w:pPr>
      <w:r w:rsidRPr="00B95223">
        <w:rPr>
          <w:sz w:val="24"/>
          <w:szCs w:val="24"/>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rsidR="00E654B7" w:rsidRPr="00B95223" w:rsidRDefault="00E654B7" w:rsidP="00E654B7">
      <w:pPr>
        <w:spacing w:line="259" w:lineRule="auto"/>
        <w:jc w:val="both"/>
        <w:rPr>
          <w:sz w:val="24"/>
          <w:szCs w:val="24"/>
        </w:rPr>
      </w:pPr>
      <w:r w:rsidRPr="00B95223">
        <w:rPr>
          <w:sz w:val="24"/>
          <w:szCs w:val="24"/>
        </w:rPr>
        <w:t>1.4. Доставку  обладнання здійснює Учасник (про, що надається гарантійний лист у складі тендерної пропозиції.)</w:t>
      </w:r>
    </w:p>
    <w:p w:rsidR="00E654B7" w:rsidRPr="00B95223" w:rsidRDefault="00E654B7" w:rsidP="00E654B7">
      <w:pPr>
        <w:spacing w:line="259" w:lineRule="auto"/>
        <w:jc w:val="both"/>
        <w:rPr>
          <w:sz w:val="24"/>
          <w:szCs w:val="24"/>
        </w:rPr>
      </w:pPr>
      <w:r w:rsidRPr="00B95223">
        <w:rPr>
          <w:sz w:val="24"/>
          <w:szCs w:val="24"/>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E654B7" w:rsidRPr="00B95223" w:rsidRDefault="00E654B7" w:rsidP="00E654B7">
      <w:pPr>
        <w:spacing w:line="259" w:lineRule="auto"/>
        <w:jc w:val="both"/>
        <w:rPr>
          <w:color w:val="000000"/>
          <w:sz w:val="24"/>
          <w:szCs w:val="24"/>
        </w:rPr>
      </w:pPr>
      <w:r w:rsidRPr="00B95223">
        <w:rPr>
          <w:color w:val="000000"/>
          <w:sz w:val="24"/>
          <w:szCs w:val="24"/>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r w:rsidRPr="00B95223">
        <w:rPr>
          <w:sz w:val="24"/>
          <w:szCs w:val="24"/>
        </w:rPr>
        <w:t xml:space="preserve"> </w:t>
      </w:r>
    </w:p>
    <w:p w:rsidR="00E654B7" w:rsidRPr="00B95223" w:rsidRDefault="00E654B7" w:rsidP="00E654B7">
      <w:pPr>
        <w:spacing w:line="259" w:lineRule="auto"/>
        <w:jc w:val="both"/>
        <w:rPr>
          <w:sz w:val="24"/>
          <w:szCs w:val="24"/>
        </w:rPr>
      </w:pPr>
      <w:r w:rsidRPr="00B95223">
        <w:rPr>
          <w:sz w:val="24"/>
          <w:szCs w:val="24"/>
        </w:rPr>
        <w:t>2.2 Копію сертифікату або декларації відповідності запропонованого товару..</w:t>
      </w:r>
    </w:p>
    <w:p w:rsidR="00E654B7" w:rsidRPr="00B95223" w:rsidRDefault="00E654B7" w:rsidP="00E654B7">
      <w:pPr>
        <w:spacing w:line="259" w:lineRule="auto"/>
        <w:jc w:val="both"/>
        <w:rPr>
          <w:sz w:val="24"/>
          <w:szCs w:val="24"/>
        </w:rPr>
      </w:pPr>
      <w:r w:rsidRPr="00B95223">
        <w:rPr>
          <w:sz w:val="24"/>
          <w:szCs w:val="24"/>
        </w:rPr>
        <w:t>2.3. Гарантійний лист про надання гарантії на все обладнання строком не менше 12 місяців.</w:t>
      </w:r>
    </w:p>
    <w:p w:rsidR="00E654B7" w:rsidRPr="00B95223" w:rsidRDefault="00E654B7" w:rsidP="00E654B7">
      <w:pPr>
        <w:spacing w:line="259" w:lineRule="auto"/>
        <w:jc w:val="both"/>
        <w:rPr>
          <w:sz w:val="24"/>
          <w:szCs w:val="24"/>
        </w:rPr>
      </w:pPr>
      <w:r w:rsidRPr="00B95223">
        <w:rPr>
          <w:sz w:val="24"/>
          <w:szCs w:val="24"/>
        </w:rPr>
        <w:t>2.4. Учасник повинен надати в довільній формі інформацію щодо країни походження товару.</w:t>
      </w:r>
    </w:p>
    <w:p w:rsidR="00E654B7" w:rsidRPr="00B95223" w:rsidRDefault="00E654B7" w:rsidP="00E654B7">
      <w:pPr>
        <w:spacing w:line="259" w:lineRule="auto"/>
        <w:jc w:val="both"/>
        <w:rPr>
          <w:sz w:val="24"/>
          <w:szCs w:val="24"/>
        </w:rPr>
      </w:pPr>
      <w:r w:rsidRPr="00B95223">
        <w:rPr>
          <w:sz w:val="24"/>
          <w:szCs w:val="24"/>
        </w:rPr>
        <w:lastRenderedPageBreak/>
        <w:t>2.5. Наявність сервісного центру на території України, який забезпечить гарантійну підтримку товару протягом визначеного гарантійного терміну. Надати Гарантійний лист в довільній формі, що Учасник забезпечить Замовника якісною технікою відповідно до характеристик, зазначених у технічній специфікації та зобов’язується, у разі виходу з ладу техніки протягом строку дії гарантії, замінити товар, який вийшов з ладу на новий (такий же або рівноцінний) за рахунок власних коштів, та обслуговувати техніку протягом гарантійного строку, у разі необхідності проведення гарантійного ремонту Товару його транспортування буде здійснюватися Учасником за його рахунок.</w:t>
      </w:r>
    </w:p>
    <w:p w:rsidR="00E654B7" w:rsidRPr="00B95223" w:rsidRDefault="00E654B7" w:rsidP="00E654B7">
      <w:pPr>
        <w:spacing w:line="259" w:lineRule="auto"/>
        <w:ind w:firstLine="708"/>
        <w:jc w:val="both"/>
        <w:rPr>
          <w:sz w:val="24"/>
          <w:szCs w:val="24"/>
        </w:rPr>
      </w:pPr>
      <w:r w:rsidRPr="00B95223">
        <w:rPr>
          <w:sz w:val="24"/>
          <w:szCs w:val="24"/>
        </w:rPr>
        <w:t>Технічні, якісні характеристики предмета закупівлі передбачають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E654B7" w:rsidRPr="00B95223" w:rsidRDefault="00E654B7" w:rsidP="00E654B7">
      <w:pPr>
        <w:spacing w:line="259" w:lineRule="auto"/>
        <w:ind w:firstLine="708"/>
        <w:jc w:val="both"/>
        <w:rPr>
          <w:sz w:val="24"/>
          <w:szCs w:val="24"/>
        </w:rPr>
      </w:pPr>
      <w:r w:rsidRPr="00B95223">
        <w:rPr>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E654B7" w:rsidRPr="00B95223" w:rsidRDefault="00E654B7" w:rsidP="00E654B7">
      <w:pPr>
        <w:tabs>
          <w:tab w:val="left" w:pos="567"/>
        </w:tabs>
        <w:spacing w:line="276" w:lineRule="auto"/>
        <w:ind w:right="102"/>
        <w:rPr>
          <w:sz w:val="24"/>
          <w:szCs w:val="24"/>
        </w:rPr>
      </w:pPr>
    </w:p>
    <w:p w:rsidR="0028437F" w:rsidRPr="00495A62" w:rsidRDefault="00E654B7" w:rsidP="00495A62">
      <w:pPr>
        <w:pStyle w:val="a4"/>
        <w:numPr>
          <w:ilvl w:val="0"/>
          <w:numId w:val="4"/>
        </w:numPr>
        <w:tabs>
          <w:tab w:val="left" w:pos="567"/>
        </w:tabs>
        <w:spacing w:line="276" w:lineRule="auto"/>
        <w:ind w:right="102" w:hanging="74"/>
        <w:rPr>
          <w:sz w:val="24"/>
        </w:rPr>
      </w:pPr>
      <w:proofErr w:type="spellStart"/>
      <w:r>
        <w:rPr>
          <w:b/>
          <w:sz w:val="24"/>
        </w:rPr>
        <w:t>Обгрунтування</w:t>
      </w:r>
      <w:proofErr w:type="spellEnd"/>
      <w:r>
        <w:rPr>
          <w:b/>
          <w:sz w:val="24"/>
        </w:rPr>
        <w:t xml:space="preserve"> </w:t>
      </w:r>
      <w:r w:rsidR="00534E2B" w:rsidRPr="00495A62">
        <w:rPr>
          <w:b/>
          <w:sz w:val="24"/>
        </w:rPr>
        <w:t>розміру</w:t>
      </w:r>
      <w:r w:rsidR="00534E2B" w:rsidRPr="00495A62">
        <w:rPr>
          <w:b/>
          <w:spacing w:val="1"/>
          <w:sz w:val="24"/>
        </w:rPr>
        <w:t xml:space="preserve"> </w:t>
      </w:r>
      <w:r w:rsidR="00534E2B" w:rsidRPr="00495A62">
        <w:rPr>
          <w:b/>
          <w:sz w:val="24"/>
        </w:rPr>
        <w:t>бюджетного</w:t>
      </w:r>
      <w:r w:rsidR="00534E2B" w:rsidRPr="00495A62">
        <w:rPr>
          <w:b/>
          <w:spacing w:val="1"/>
          <w:sz w:val="24"/>
        </w:rPr>
        <w:t xml:space="preserve"> </w:t>
      </w:r>
      <w:r w:rsidR="00534E2B" w:rsidRPr="00495A62">
        <w:rPr>
          <w:b/>
          <w:sz w:val="24"/>
        </w:rPr>
        <w:t>призначення</w:t>
      </w:r>
      <w:r w:rsidR="00534E2B" w:rsidRPr="00495A62">
        <w:rPr>
          <w:sz w:val="24"/>
        </w:rPr>
        <w:t>:</w:t>
      </w:r>
      <w:r w:rsidR="00534E2B" w:rsidRPr="00495A62">
        <w:rPr>
          <w:spacing w:val="1"/>
          <w:sz w:val="24"/>
        </w:rPr>
        <w:t xml:space="preserve"> </w:t>
      </w:r>
      <w:r w:rsidR="00534E2B" w:rsidRPr="00495A62">
        <w:rPr>
          <w:sz w:val="24"/>
        </w:rPr>
        <w:t>розмір</w:t>
      </w:r>
      <w:r w:rsidR="00534E2B" w:rsidRPr="00495A62">
        <w:rPr>
          <w:spacing w:val="1"/>
          <w:sz w:val="24"/>
        </w:rPr>
        <w:t xml:space="preserve"> </w:t>
      </w:r>
      <w:r w:rsidR="00534E2B" w:rsidRPr="00495A62">
        <w:rPr>
          <w:sz w:val="24"/>
        </w:rPr>
        <w:t>бюджетного</w:t>
      </w:r>
      <w:r w:rsidR="00534E2B" w:rsidRPr="00495A62">
        <w:rPr>
          <w:spacing w:val="1"/>
          <w:sz w:val="24"/>
        </w:rPr>
        <w:t xml:space="preserve"> </w:t>
      </w:r>
      <w:r w:rsidR="00534E2B" w:rsidRPr="00495A62">
        <w:rPr>
          <w:sz w:val="24"/>
        </w:rPr>
        <w:t>призначення</w:t>
      </w:r>
      <w:r w:rsidR="00534E2B" w:rsidRPr="00495A62">
        <w:rPr>
          <w:spacing w:val="1"/>
          <w:sz w:val="24"/>
        </w:rPr>
        <w:t xml:space="preserve"> </w:t>
      </w:r>
      <w:r w:rsidR="00534E2B" w:rsidRPr="00495A62">
        <w:rPr>
          <w:sz w:val="24"/>
        </w:rPr>
        <w:t>визначений</w:t>
      </w:r>
      <w:r w:rsidR="00534E2B" w:rsidRPr="00495A62">
        <w:rPr>
          <w:spacing w:val="-1"/>
          <w:sz w:val="24"/>
        </w:rPr>
        <w:t xml:space="preserve"> </w:t>
      </w:r>
      <w:r w:rsidR="00534E2B" w:rsidRPr="00495A62">
        <w:rPr>
          <w:sz w:val="24"/>
        </w:rPr>
        <w:t>відповідно</w:t>
      </w:r>
      <w:r w:rsidR="00534E2B" w:rsidRPr="00495A62">
        <w:rPr>
          <w:spacing w:val="-3"/>
          <w:sz w:val="24"/>
        </w:rPr>
        <w:t xml:space="preserve"> </w:t>
      </w:r>
      <w:r w:rsidR="00534E2B" w:rsidRPr="00495A62">
        <w:rPr>
          <w:sz w:val="24"/>
        </w:rPr>
        <w:t>до</w:t>
      </w:r>
      <w:r w:rsidR="00534E2B" w:rsidRPr="00495A62">
        <w:rPr>
          <w:spacing w:val="2"/>
          <w:sz w:val="24"/>
        </w:rPr>
        <w:t xml:space="preserve"> </w:t>
      </w:r>
      <w:r w:rsidR="00534E2B" w:rsidRPr="00495A62">
        <w:rPr>
          <w:sz w:val="24"/>
        </w:rPr>
        <w:t>довідки</w:t>
      </w:r>
      <w:r w:rsidR="00534E2B" w:rsidRPr="00495A62">
        <w:rPr>
          <w:spacing w:val="-2"/>
          <w:sz w:val="24"/>
        </w:rPr>
        <w:t xml:space="preserve"> </w:t>
      </w:r>
      <w:r w:rsidR="00534E2B" w:rsidRPr="00495A62">
        <w:rPr>
          <w:sz w:val="24"/>
        </w:rPr>
        <w:t>змін</w:t>
      </w:r>
      <w:r w:rsidR="00534E2B" w:rsidRPr="00495A62">
        <w:rPr>
          <w:spacing w:val="1"/>
          <w:sz w:val="24"/>
        </w:rPr>
        <w:t xml:space="preserve"> </w:t>
      </w:r>
      <w:r w:rsidR="00534E2B" w:rsidRPr="00495A62">
        <w:rPr>
          <w:sz w:val="24"/>
        </w:rPr>
        <w:t>до</w:t>
      </w:r>
      <w:r w:rsidR="00534E2B" w:rsidRPr="00495A62">
        <w:rPr>
          <w:spacing w:val="57"/>
          <w:sz w:val="24"/>
        </w:rPr>
        <w:t xml:space="preserve"> </w:t>
      </w:r>
      <w:r w:rsidR="00534E2B" w:rsidRPr="00495A62">
        <w:rPr>
          <w:sz w:val="24"/>
        </w:rPr>
        <w:t>кошторису на</w:t>
      </w:r>
      <w:r w:rsidR="00534E2B" w:rsidRPr="00495A62">
        <w:rPr>
          <w:spacing w:val="-1"/>
          <w:sz w:val="24"/>
        </w:rPr>
        <w:t xml:space="preserve"> </w:t>
      </w:r>
      <w:r w:rsidR="00534E2B" w:rsidRPr="00495A62">
        <w:rPr>
          <w:sz w:val="24"/>
        </w:rPr>
        <w:t>2023 рік.</w:t>
      </w:r>
    </w:p>
    <w:p w:rsidR="00495A62" w:rsidRPr="00495A62" w:rsidRDefault="00534E2B" w:rsidP="00495A62">
      <w:pPr>
        <w:pStyle w:val="a4"/>
        <w:numPr>
          <w:ilvl w:val="0"/>
          <w:numId w:val="4"/>
        </w:numPr>
        <w:tabs>
          <w:tab w:val="left" w:pos="457"/>
        </w:tabs>
        <w:spacing w:line="275" w:lineRule="exact"/>
        <w:ind w:left="456" w:hanging="241"/>
      </w:pPr>
      <w:r>
        <w:rPr>
          <w:b/>
          <w:sz w:val="24"/>
        </w:rPr>
        <w:t>Очікувана</w:t>
      </w:r>
      <w:r>
        <w:rPr>
          <w:b/>
          <w:spacing w:val="-2"/>
          <w:sz w:val="24"/>
        </w:rPr>
        <w:t xml:space="preserve"> </w:t>
      </w:r>
      <w:r>
        <w:rPr>
          <w:b/>
          <w:sz w:val="24"/>
        </w:rPr>
        <w:t>вартість</w:t>
      </w:r>
      <w:r>
        <w:rPr>
          <w:b/>
          <w:spacing w:val="-5"/>
          <w:sz w:val="24"/>
        </w:rPr>
        <w:t xml:space="preserve"> </w:t>
      </w:r>
      <w:r>
        <w:rPr>
          <w:b/>
          <w:sz w:val="24"/>
        </w:rPr>
        <w:t>предмета</w:t>
      </w:r>
      <w:r>
        <w:rPr>
          <w:b/>
          <w:spacing w:val="-3"/>
          <w:sz w:val="24"/>
        </w:rPr>
        <w:t xml:space="preserve"> </w:t>
      </w:r>
      <w:r>
        <w:rPr>
          <w:b/>
          <w:sz w:val="24"/>
        </w:rPr>
        <w:t xml:space="preserve">закупівлі: </w:t>
      </w:r>
      <w:r w:rsidR="00E654B7">
        <w:rPr>
          <w:sz w:val="24"/>
        </w:rPr>
        <w:t>102000,00</w:t>
      </w:r>
      <w:r w:rsidR="00495A62" w:rsidRPr="00495A62">
        <w:rPr>
          <w:sz w:val="24"/>
        </w:rPr>
        <w:t xml:space="preserve"> грн з ПДВ</w:t>
      </w:r>
      <w:r w:rsidR="00495A62">
        <w:rPr>
          <w:sz w:val="24"/>
        </w:rPr>
        <w:t>.</w:t>
      </w:r>
      <w:bookmarkStart w:id="0" w:name="_GoBack"/>
      <w:bookmarkEnd w:id="0"/>
    </w:p>
    <w:p w:rsidR="0028437F" w:rsidRPr="00B95223" w:rsidRDefault="00534E2B" w:rsidP="00495A62">
      <w:pPr>
        <w:pStyle w:val="a4"/>
        <w:numPr>
          <w:ilvl w:val="0"/>
          <w:numId w:val="4"/>
        </w:numPr>
        <w:tabs>
          <w:tab w:val="left" w:pos="457"/>
        </w:tabs>
        <w:spacing w:line="275" w:lineRule="exact"/>
        <w:ind w:left="456" w:hanging="241"/>
        <w:rPr>
          <w:sz w:val="24"/>
          <w:szCs w:val="24"/>
        </w:rPr>
      </w:pPr>
      <w:r>
        <w:rPr>
          <w:b/>
        </w:rPr>
        <w:t xml:space="preserve">Обґрунтування очікуваної вартості предмета закупівлі: </w:t>
      </w:r>
      <w:r w:rsidR="00994900" w:rsidRPr="00B95223">
        <w:rPr>
          <w:sz w:val="24"/>
          <w:szCs w:val="24"/>
        </w:rPr>
        <w:t>визначення очікуваної вартості предмета закупівлі здійснювалося з урахуванням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із застосуванням методу порівняння ринкових цін способом проведення моніторингу цін, пошуку, збору та аналізу інформації про ціну товару. Очікувана вартість/розмір бюджетного призначення предмета закупівлі визначена за результатом моніторингу цін на ринку та складає:</w:t>
      </w:r>
      <w:r w:rsidR="00E654B7" w:rsidRPr="00B95223">
        <w:rPr>
          <w:sz w:val="24"/>
          <w:szCs w:val="24"/>
        </w:rPr>
        <w:t xml:space="preserve"> 102000,00 грн з ПДВ.(Сто дві тисячі</w:t>
      </w:r>
      <w:r w:rsidR="00994900" w:rsidRPr="00B95223">
        <w:rPr>
          <w:sz w:val="24"/>
          <w:szCs w:val="24"/>
        </w:rPr>
        <w:t xml:space="preserve"> грн.. 00 коп.)</w:t>
      </w:r>
      <w:r w:rsidRPr="00B95223">
        <w:rPr>
          <w:color w:val="1D1D1B"/>
          <w:sz w:val="24"/>
          <w:szCs w:val="24"/>
        </w:rPr>
        <w:t>. Також</w:t>
      </w:r>
      <w:r w:rsidRPr="00B95223">
        <w:rPr>
          <w:color w:val="1D1D1B"/>
          <w:spacing w:val="1"/>
          <w:sz w:val="24"/>
          <w:szCs w:val="24"/>
        </w:rPr>
        <w:t xml:space="preserve"> </w:t>
      </w:r>
      <w:r w:rsidRPr="00B95223">
        <w:rPr>
          <w:color w:val="1D1D1B"/>
          <w:sz w:val="24"/>
          <w:szCs w:val="24"/>
        </w:rPr>
        <w:t>при</w:t>
      </w:r>
      <w:r w:rsidRPr="00B95223">
        <w:rPr>
          <w:color w:val="1D1D1B"/>
          <w:spacing w:val="1"/>
          <w:sz w:val="24"/>
          <w:szCs w:val="24"/>
        </w:rPr>
        <w:t xml:space="preserve"> </w:t>
      </w:r>
      <w:r w:rsidRPr="00B95223">
        <w:rPr>
          <w:color w:val="1D1D1B"/>
          <w:sz w:val="24"/>
          <w:szCs w:val="24"/>
        </w:rPr>
        <w:t>визначені</w:t>
      </w:r>
      <w:r w:rsidRPr="00B95223">
        <w:rPr>
          <w:color w:val="1D1D1B"/>
          <w:spacing w:val="1"/>
          <w:sz w:val="24"/>
          <w:szCs w:val="24"/>
        </w:rPr>
        <w:t xml:space="preserve"> </w:t>
      </w:r>
      <w:r w:rsidRPr="00B95223">
        <w:rPr>
          <w:color w:val="1D1D1B"/>
          <w:sz w:val="24"/>
          <w:szCs w:val="24"/>
        </w:rPr>
        <w:t>очікуваної</w:t>
      </w:r>
      <w:r w:rsidRPr="00B95223">
        <w:rPr>
          <w:color w:val="1D1D1B"/>
          <w:spacing w:val="1"/>
          <w:sz w:val="24"/>
          <w:szCs w:val="24"/>
        </w:rPr>
        <w:t xml:space="preserve"> </w:t>
      </w:r>
      <w:r w:rsidRPr="00B95223">
        <w:rPr>
          <w:color w:val="1D1D1B"/>
          <w:sz w:val="24"/>
          <w:szCs w:val="24"/>
        </w:rPr>
        <w:t>вартості</w:t>
      </w:r>
      <w:r w:rsidRPr="00B95223">
        <w:rPr>
          <w:color w:val="1D1D1B"/>
          <w:spacing w:val="1"/>
          <w:sz w:val="24"/>
          <w:szCs w:val="24"/>
        </w:rPr>
        <w:t xml:space="preserve"> </w:t>
      </w:r>
      <w:r w:rsidRPr="00B95223">
        <w:rPr>
          <w:color w:val="1D1D1B"/>
          <w:sz w:val="24"/>
          <w:szCs w:val="24"/>
        </w:rPr>
        <w:t>закупівлі</w:t>
      </w:r>
      <w:r w:rsidRPr="00B95223">
        <w:rPr>
          <w:color w:val="1D1D1B"/>
          <w:spacing w:val="1"/>
          <w:sz w:val="24"/>
          <w:szCs w:val="24"/>
        </w:rPr>
        <w:t xml:space="preserve"> </w:t>
      </w:r>
      <w:r w:rsidRPr="00B95223">
        <w:rPr>
          <w:color w:val="1D1D1B"/>
          <w:sz w:val="24"/>
          <w:szCs w:val="24"/>
        </w:rPr>
        <w:t>враховувалась</w:t>
      </w:r>
      <w:r w:rsidRPr="00B95223">
        <w:rPr>
          <w:color w:val="1D1D1B"/>
          <w:spacing w:val="1"/>
          <w:sz w:val="24"/>
          <w:szCs w:val="24"/>
        </w:rPr>
        <w:t xml:space="preserve"> </w:t>
      </w:r>
      <w:r w:rsidRPr="00B95223">
        <w:rPr>
          <w:color w:val="1D1D1B"/>
          <w:sz w:val="24"/>
          <w:szCs w:val="24"/>
        </w:rPr>
        <w:t>інформація,</w:t>
      </w:r>
      <w:r w:rsidRPr="00B95223">
        <w:rPr>
          <w:color w:val="1D1D1B"/>
          <w:spacing w:val="1"/>
          <w:sz w:val="24"/>
          <w:szCs w:val="24"/>
        </w:rPr>
        <w:t xml:space="preserve"> </w:t>
      </w:r>
      <w:r w:rsidRPr="00B95223">
        <w:rPr>
          <w:color w:val="1D1D1B"/>
          <w:sz w:val="24"/>
          <w:szCs w:val="24"/>
        </w:rPr>
        <w:t>що</w:t>
      </w:r>
      <w:r w:rsidRPr="00B95223">
        <w:rPr>
          <w:color w:val="1D1D1B"/>
          <w:spacing w:val="-57"/>
          <w:sz w:val="24"/>
          <w:szCs w:val="24"/>
        </w:rPr>
        <w:t xml:space="preserve"> </w:t>
      </w:r>
      <w:r w:rsidRPr="00B95223">
        <w:rPr>
          <w:color w:val="1D1D1B"/>
          <w:sz w:val="24"/>
          <w:szCs w:val="24"/>
        </w:rPr>
        <w:t>міститься</w:t>
      </w:r>
      <w:r w:rsidRPr="00B95223">
        <w:rPr>
          <w:color w:val="1D1D1B"/>
          <w:spacing w:val="8"/>
          <w:sz w:val="24"/>
          <w:szCs w:val="24"/>
        </w:rPr>
        <w:t xml:space="preserve"> </w:t>
      </w:r>
      <w:r w:rsidRPr="00B95223">
        <w:rPr>
          <w:color w:val="1D1D1B"/>
          <w:sz w:val="24"/>
          <w:szCs w:val="24"/>
        </w:rPr>
        <w:t>в</w:t>
      </w:r>
      <w:r w:rsidRPr="00B95223">
        <w:rPr>
          <w:color w:val="1D1D1B"/>
          <w:spacing w:val="8"/>
          <w:sz w:val="24"/>
          <w:szCs w:val="24"/>
        </w:rPr>
        <w:t xml:space="preserve"> </w:t>
      </w:r>
      <w:r w:rsidRPr="00B95223">
        <w:rPr>
          <w:color w:val="1D1D1B"/>
          <w:sz w:val="24"/>
          <w:szCs w:val="24"/>
        </w:rPr>
        <w:t>мережі</w:t>
      </w:r>
      <w:r w:rsidRPr="00B95223">
        <w:rPr>
          <w:color w:val="1D1D1B"/>
          <w:spacing w:val="10"/>
          <w:sz w:val="24"/>
          <w:szCs w:val="24"/>
        </w:rPr>
        <w:t xml:space="preserve"> </w:t>
      </w:r>
      <w:r w:rsidRPr="00B95223">
        <w:rPr>
          <w:color w:val="1D1D1B"/>
          <w:sz w:val="24"/>
          <w:szCs w:val="24"/>
        </w:rPr>
        <w:t>Інтернет</w:t>
      </w:r>
      <w:r w:rsidRPr="00B95223">
        <w:rPr>
          <w:color w:val="1D1D1B"/>
          <w:spacing w:val="9"/>
          <w:sz w:val="24"/>
          <w:szCs w:val="24"/>
        </w:rPr>
        <w:t xml:space="preserve"> </w:t>
      </w:r>
      <w:r w:rsidRPr="00B95223">
        <w:rPr>
          <w:color w:val="1D1D1B"/>
          <w:sz w:val="24"/>
          <w:szCs w:val="24"/>
        </w:rPr>
        <w:t>у</w:t>
      </w:r>
      <w:r w:rsidRPr="00B95223">
        <w:rPr>
          <w:color w:val="1D1D1B"/>
          <w:spacing w:val="9"/>
          <w:sz w:val="24"/>
          <w:szCs w:val="24"/>
        </w:rPr>
        <w:t xml:space="preserve"> </w:t>
      </w:r>
      <w:r w:rsidRPr="00B95223">
        <w:rPr>
          <w:color w:val="1D1D1B"/>
          <w:sz w:val="24"/>
          <w:szCs w:val="24"/>
        </w:rPr>
        <w:t>відкритому</w:t>
      </w:r>
      <w:r w:rsidRPr="00B95223">
        <w:rPr>
          <w:color w:val="1D1D1B"/>
          <w:spacing w:val="8"/>
          <w:sz w:val="24"/>
          <w:szCs w:val="24"/>
        </w:rPr>
        <w:t xml:space="preserve"> </w:t>
      </w:r>
      <w:r w:rsidRPr="00B95223">
        <w:rPr>
          <w:color w:val="1D1D1B"/>
          <w:sz w:val="24"/>
          <w:szCs w:val="24"/>
        </w:rPr>
        <w:t>доступі,</w:t>
      </w:r>
      <w:r w:rsidRPr="00B95223">
        <w:rPr>
          <w:color w:val="1D1D1B"/>
          <w:spacing w:val="9"/>
          <w:sz w:val="24"/>
          <w:szCs w:val="24"/>
        </w:rPr>
        <w:t xml:space="preserve"> </w:t>
      </w:r>
      <w:r w:rsidRPr="00B95223">
        <w:rPr>
          <w:color w:val="1D1D1B"/>
          <w:sz w:val="24"/>
          <w:szCs w:val="24"/>
        </w:rPr>
        <w:t>у</w:t>
      </w:r>
      <w:r w:rsidRPr="00B95223">
        <w:rPr>
          <w:color w:val="1D1D1B"/>
          <w:spacing w:val="7"/>
          <w:sz w:val="24"/>
          <w:szCs w:val="24"/>
        </w:rPr>
        <w:t xml:space="preserve"> </w:t>
      </w:r>
      <w:r w:rsidRPr="00B95223">
        <w:rPr>
          <w:color w:val="1D1D1B"/>
          <w:sz w:val="24"/>
          <w:szCs w:val="24"/>
        </w:rPr>
        <w:t>тому</w:t>
      </w:r>
      <w:r w:rsidRPr="00B95223">
        <w:rPr>
          <w:color w:val="1D1D1B"/>
          <w:spacing w:val="13"/>
          <w:sz w:val="24"/>
          <w:szCs w:val="24"/>
        </w:rPr>
        <w:t xml:space="preserve"> </w:t>
      </w:r>
      <w:r w:rsidRPr="00B95223">
        <w:rPr>
          <w:color w:val="1D1D1B"/>
          <w:sz w:val="24"/>
          <w:szCs w:val="24"/>
        </w:rPr>
        <w:t>числі</w:t>
      </w:r>
      <w:r w:rsidRPr="00B95223">
        <w:rPr>
          <w:color w:val="1D1D1B"/>
          <w:spacing w:val="7"/>
          <w:sz w:val="24"/>
          <w:szCs w:val="24"/>
        </w:rPr>
        <w:t xml:space="preserve"> </w:t>
      </w:r>
      <w:r w:rsidRPr="00B95223">
        <w:rPr>
          <w:color w:val="1D1D1B"/>
          <w:sz w:val="24"/>
          <w:szCs w:val="24"/>
        </w:rPr>
        <w:t>в</w:t>
      </w:r>
      <w:r w:rsidRPr="00B95223">
        <w:rPr>
          <w:color w:val="1D1D1B"/>
          <w:spacing w:val="9"/>
          <w:sz w:val="24"/>
          <w:szCs w:val="24"/>
        </w:rPr>
        <w:t xml:space="preserve"> </w:t>
      </w:r>
      <w:r w:rsidRPr="00B95223">
        <w:rPr>
          <w:color w:val="1D1D1B"/>
          <w:sz w:val="24"/>
          <w:szCs w:val="24"/>
        </w:rPr>
        <w:t>електронній</w:t>
      </w:r>
      <w:r w:rsidRPr="00B95223">
        <w:rPr>
          <w:color w:val="1D1D1B"/>
          <w:spacing w:val="9"/>
          <w:sz w:val="24"/>
          <w:szCs w:val="24"/>
        </w:rPr>
        <w:t xml:space="preserve"> </w:t>
      </w:r>
      <w:r w:rsidRPr="00B95223">
        <w:rPr>
          <w:color w:val="1D1D1B"/>
          <w:sz w:val="24"/>
          <w:szCs w:val="24"/>
        </w:rPr>
        <w:t>системі</w:t>
      </w:r>
      <w:r w:rsidRPr="00B95223">
        <w:rPr>
          <w:color w:val="1D1D1B"/>
          <w:spacing w:val="13"/>
          <w:sz w:val="24"/>
          <w:szCs w:val="24"/>
        </w:rPr>
        <w:t xml:space="preserve"> </w:t>
      </w:r>
      <w:proofErr w:type="spellStart"/>
      <w:r w:rsidRPr="00B95223">
        <w:rPr>
          <w:color w:val="1D1D1B"/>
          <w:sz w:val="24"/>
          <w:szCs w:val="24"/>
        </w:rPr>
        <w:t>Prozorro</w:t>
      </w:r>
      <w:proofErr w:type="spellEnd"/>
      <w:r w:rsidRPr="00B95223">
        <w:rPr>
          <w:color w:val="1D1D1B"/>
          <w:sz w:val="24"/>
          <w:szCs w:val="24"/>
        </w:rPr>
        <w:t>.</w:t>
      </w:r>
    </w:p>
    <w:p w:rsidR="00CB6F90" w:rsidRPr="00CB6F90" w:rsidRDefault="00CB6F90">
      <w:pPr>
        <w:spacing w:line="278" w:lineRule="auto"/>
        <w:jc w:val="both"/>
        <w:rPr>
          <w:sz w:val="24"/>
          <w:szCs w:val="24"/>
        </w:rPr>
      </w:pPr>
      <w:r w:rsidRPr="00CB6F90">
        <w:rPr>
          <w:sz w:val="24"/>
          <w:szCs w:val="24"/>
        </w:rPr>
        <w:t>При цьому розрахунок очікуваної вартості проводився згідно з аналізом цін постачальників на дату формування очікуваної вартості предмета закупівлі. До ціни товару включена вартість товару, з урахуванням усіх витрат на доставку, усіх інших витрат та всі визначені законодавством податки та збори.</w:t>
      </w:r>
    </w:p>
    <w:p w:rsidR="00CB6F90" w:rsidRPr="00CB6F90" w:rsidRDefault="00CB6F90" w:rsidP="00CB6F90">
      <w:pPr>
        <w:rPr>
          <w:sz w:val="24"/>
          <w:szCs w:val="24"/>
        </w:rPr>
      </w:pPr>
    </w:p>
    <w:p w:rsidR="0028437F" w:rsidRPr="00CB6F90" w:rsidRDefault="0028437F" w:rsidP="00CB6F90">
      <w:pPr>
        <w:sectPr w:rsidR="0028437F" w:rsidRPr="00CB6F90">
          <w:pgSz w:w="11910" w:h="16840"/>
          <w:pgMar w:top="840" w:right="460" w:bottom="280" w:left="1200" w:header="720" w:footer="720" w:gutter="0"/>
          <w:cols w:space="720"/>
        </w:sectPr>
      </w:pPr>
    </w:p>
    <w:p w:rsidR="0028437F" w:rsidRDefault="0028437F" w:rsidP="00CB6F90">
      <w:pPr>
        <w:spacing w:before="70" w:line="276" w:lineRule="auto"/>
        <w:ind w:right="107"/>
        <w:jc w:val="both"/>
        <w:rPr>
          <w:sz w:val="24"/>
        </w:rPr>
      </w:pPr>
    </w:p>
    <w:sectPr w:rsidR="0028437F">
      <w:pgSz w:w="11910" w:h="16840"/>
      <w:pgMar w:top="760" w:right="46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8D" w:rsidRDefault="00A1188D" w:rsidP="00495A62">
      <w:r>
        <w:separator/>
      </w:r>
    </w:p>
  </w:endnote>
  <w:endnote w:type="continuationSeparator" w:id="0">
    <w:p w:rsidR="00A1188D" w:rsidRDefault="00A1188D" w:rsidP="0049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8D" w:rsidRDefault="00A1188D" w:rsidP="00495A62">
      <w:r>
        <w:separator/>
      </w:r>
    </w:p>
  </w:footnote>
  <w:footnote w:type="continuationSeparator" w:id="0">
    <w:p w:rsidR="00A1188D" w:rsidRDefault="00A1188D" w:rsidP="00495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3EEC"/>
    <w:multiLevelType w:val="hybridMultilevel"/>
    <w:tmpl w:val="33909EEC"/>
    <w:lvl w:ilvl="0" w:tplc="349226A4">
      <w:start w:val="1"/>
      <w:numFmt w:val="decimal"/>
      <w:lvlText w:val="%1"/>
      <w:lvlJc w:val="left"/>
      <w:pPr>
        <w:ind w:left="287" w:hanging="180"/>
      </w:pPr>
      <w:rPr>
        <w:rFonts w:ascii="Times New Roman" w:eastAsia="Times New Roman" w:hAnsi="Times New Roman" w:cs="Times New Roman" w:hint="default"/>
        <w:b/>
        <w:bCs/>
        <w:w w:val="100"/>
        <w:sz w:val="24"/>
        <w:szCs w:val="24"/>
        <w:lang w:val="uk-UA" w:eastAsia="en-US" w:bidi="ar-SA"/>
      </w:rPr>
    </w:lvl>
    <w:lvl w:ilvl="1" w:tplc="C5D28134">
      <w:numFmt w:val="bullet"/>
      <w:lvlText w:val="•"/>
      <w:lvlJc w:val="left"/>
      <w:pPr>
        <w:ind w:left="743" w:hanging="180"/>
      </w:pPr>
      <w:rPr>
        <w:rFonts w:hint="default"/>
        <w:lang w:val="uk-UA" w:eastAsia="en-US" w:bidi="ar-SA"/>
      </w:rPr>
    </w:lvl>
    <w:lvl w:ilvl="2" w:tplc="3684F904">
      <w:numFmt w:val="bullet"/>
      <w:lvlText w:val="•"/>
      <w:lvlJc w:val="left"/>
      <w:pPr>
        <w:ind w:left="1207" w:hanging="180"/>
      </w:pPr>
      <w:rPr>
        <w:rFonts w:hint="default"/>
        <w:lang w:val="uk-UA" w:eastAsia="en-US" w:bidi="ar-SA"/>
      </w:rPr>
    </w:lvl>
    <w:lvl w:ilvl="3" w:tplc="CC3CA1C8">
      <w:numFmt w:val="bullet"/>
      <w:lvlText w:val="•"/>
      <w:lvlJc w:val="left"/>
      <w:pPr>
        <w:ind w:left="1671" w:hanging="180"/>
      </w:pPr>
      <w:rPr>
        <w:rFonts w:hint="default"/>
        <w:lang w:val="uk-UA" w:eastAsia="en-US" w:bidi="ar-SA"/>
      </w:rPr>
    </w:lvl>
    <w:lvl w:ilvl="4" w:tplc="DE6C5D20">
      <w:numFmt w:val="bullet"/>
      <w:lvlText w:val="•"/>
      <w:lvlJc w:val="left"/>
      <w:pPr>
        <w:ind w:left="2135" w:hanging="180"/>
      </w:pPr>
      <w:rPr>
        <w:rFonts w:hint="default"/>
        <w:lang w:val="uk-UA" w:eastAsia="en-US" w:bidi="ar-SA"/>
      </w:rPr>
    </w:lvl>
    <w:lvl w:ilvl="5" w:tplc="1CAEB490">
      <w:numFmt w:val="bullet"/>
      <w:lvlText w:val="•"/>
      <w:lvlJc w:val="left"/>
      <w:pPr>
        <w:ind w:left="2599" w:hanging="180"/>
      </w:pPr>
      <w:rPr>
        <w:rFonts w:hint="default"/>
        <w:lang w:val="uk-UA" w:eastAsia="en-US" w:bidi="ar-SA"/>
      </w:rPr>
    </w:lvl>
    <w:lvl w:ilvl="6" w:tplc="A16AE1C4">
      <w:numFmt w:val="bullet"/>
      <w:lvlText w:val="•"/>
      <w:lvlJc w:val="left"/>
      <w:pPr>
        <w:ind w:left="3062" w:hanging="180"/>
      </w:pPr>
      <w:rPr>
        <w:rFonts w:hint="default"/>
        <w:lang w:val="uk-UA" w:eastAsia="en-US" w:bidi="ar-SA"/>
      </w:rPr>
    </w:lvl>
    <w:lvl w:ilvl="7" w:tplc="9EE8C136">
      <w:numFmt w:val="bullet"/>
      <w:lvlText w:val="•"/>
      <w:lvlJc w:val="left"/>
      <w:pPr>
        <w:ind w:left="3526" w:hanging="180"/>
      </w:pPr>
      <w:rPr>
        <w:rFonts w:hint="default"/>
        <w:lang w:val="uk-UA" w:eastAsia="en-US" w:bidi="ar-SA"/>
      </w:rPr>
    </w:lvl>
    <w:lvl w:ilvl="8" w:tplc="E1B09BF6">
      <w:numFmt w:val="bullet"/>
      <w:lvlText w:val="•"/>
      <w:lvlJc w:val="left"/>
      <w:pPr>
        <w:ind w:left="3990" w:hanging="180"/>
      </w:pPr>
      <w:rPr>
        <w:rFonts w:hint="default"/>
        <w:lang w:val="uk-UA" w:eastAsia="en-US" w:bidi="ar-SA"/>
      </w:rPr>
    </w:lvl>
  </w:abstractNum>
  <w:abstractNum w:abstractNumId="1">
    <w:nsid w:val="28BA0F45"/>
    <w:multiLevelType w:val="hybridMultilevel"/>
    <w:tmpl w:val="1A66FD8E"/>
    <w:lvl w:ilvl="0" w:tplc="BE986B52">
      <w:numFmt w:val="bullet"/>
      <w:lvlText w:val="-"/>
      <w:lvlJc w:val="left"/>
      <w:pPr>
        <w:ind w:left="216" w:hanging="917"/>
      </w:pPr>
      <w:rPr>
        <w:rFonts w:ascii="Times New Roman" w:eastAsia="Times New Roman" w:hAnsi="Times New Roman" w:cs="Times New Roman" w:hint="default"/>
        <w:w w:val="99"/>
        <w:sz w:val="20"/>
        <w:szCs w:val="20"/>
        <w:lang w:val="uk-UA" w:eastAsia="en-US" w:bidi="ar-SA"/>
      </w:rPr>
    </w:lvl>
    <w:lvl w:ilvl="1" w:tplc="C8503E40">
      <w:numFmt w:val="bullet"/>
      <w:lvlText w:val="•"/>
      <w:lvlJc w:val="left"/>
      <w:pPr>
        <w:ind w:left="1222" w:hanging="917"/>
      </w:pPr>
      <w:rPr>
        <w:rFonts w:hint="default"/>
        <w:lang w:val="uk-UA" w:eastAsia="en-US" w:bidi="ar-SA"/>
      </w:rPr>
    </w:lvl>
    <w:lvl w:ilvl="2" w:tplc="9A8A4674">
      <w:numFmt w:val="bullet"/>
      <w:lvlText w:val="•"/>
      <w:lvlJc w:val="left"/>
      <w:pPr>
        <w:ind w:left="2225" w:hanging="917"/>
      </w:pPr>
      <w:rPr>
        <w:rFonts w:hint="default"/>
        <w:lang w:val="uk-UA" w:eastAsia="en-US" w:bidi="ar-SA"/>
      </w:rPr>
    </w:lvl>
    <w:lvl w:ilvl="3" w:tplc="3B7C979C">
      <w:numFmt w:val="bullet"/>
      <w:lvlText w:val="•"/>
      <w:lvlJc w:val="left"/>
      <w:pPr>
        <w:ind w:left="3227" w:hanging="917"/>
      </w:pPr>
      <w:rPr>
        <w:rFonts w:hint="default"/>
        <w:lang w:val="uk-UA" w:eastAsia="en-US" w:bidi="ar-SA"/>
      </w:rPr>
    </w:lvl>
    <w:lvl w:ilvl="4" w:tplc="E318CAA8">
      <w:numFmt w:val="bullet"/>
      <w:lvlText w:val="•"/>
      <w:lvlJc w:val="left"/>
      <w:pPr>
        <w:ind w:left="4230" w:hanging="917"/>
      </w:pPr>
      <w:rPr>
        <w:rFonts w:hint="default"/>
        <w:lang w:val="uk-UA" w:eastAsia="en-US" w:bidi="ar-SA"/>
      </w:rPr>
    </w:lvl>
    <w:lvl w:ilvl="5" w:tplc="336AC890">
      <w:numFmt w:val="bullet"/>
      <w:lvlText w:val="•"/>
      <w:lvlJc w:val="left"/>
      <w:pPr>
        <w:ind w:left="5233" w:hanging="917"/>
      </w:pPr>
      <w:rPr>
        <w:rFonts w:hint="default"/>
        <w:lang w:val="uk-UA" w:eastAsia="en-US" w:bidi="ar-SA"/>
      </w:rPr>
    </w:lvl>
    <w:lvl w:ilvl="6" w:tplc="E8AED71C">
      <w:numFmt w:val="bullet"/>
      <w:lvlText w:val="•"/>
      <w:lvlJc w:val="left"/>
      <w:pPr>
        <w:ind w:left="6235" w:hanging="917"/>
      </w:pPr>
      <w:rPr>
        <w:rFonts w:hint="default"/>
        <w:lang w:val="uk-UA" w:eastAsia="en-US" w:bidi="ar-SA"/>
      </w:rPr>
    </w:lvl>
    <w:lvl w:ilvl="7" w:tplc="03D2C986">
      <w:numFmt w:val="bullet"/>
      <w:lvlText w:val="•"/>
      <w:lvlJc w:val="left"/>
      <w:pPr>
        <w:ind w:left="7238" w:hanging="917"/>
      </w:pPr>
      <w:rPr>
        <w:rFonts w:hint="default"/>
        <w:lang w:val="uk-UA" w:eastAsia="en-US" w:bidi="ar-SA"/>
      </w:rPr>
    </w:lvl>
    <w:lvl w:ilvl="8" w:tplc="C2549224">
      <w:numFmt w:val="bullet"/>
      <w:lvlText w:val="•"/>
      <w:lvlJc w:val="left"/>
      <w:pPr>
        <w:ind w:left="8241" w:hanging="917"/>
      </w:pPr>
      <w:rPr>
        <w:rFonts w:hint="default"/>
        <w:lang w:val="uk-UA" w:eastAsia="en-US" w:bidi="ar-SA"/>
      </w:rPr>
    </w:lvl>
  </w:abstractNum>
  <w:abstractNum w:abstractNumId="2">
    <w:nsid w:val="5CFD1591"/>
    <w:multiLevelType w:val="hybridMultilevel"/>
    <w:tmpl w:val="07B88194"/>
    <w:lvl w:ilvl="0" w:tplc="7D78012E">
      <w:start w:val="1"/>
      <w:numFmt w:val="decimal"/>
      <w:lvlText w:val="%1."/>
      <w:lvlJc w:val="left"/>
      <w:pPr>
        <w:ind w:left="216" w:hanging="336"/>
      </w:pPr>
      <w:rPr>
        <w:rFonts w:hint="default"/>
        <w:b/>
        <w:bCs/>
        <w:w w:val="100"/>
        <w:lang w:val="uk-UA" w:eastAsia="en-US" w:bidi="ar-SA"/>
      </w:rPr>
    </w:lvl>
    <w:lvl w:ilvl="1" w:tplc="9F10D1DA">
      <w:numFmt w:val="bullet"/>
      <w:lvlText w:val="•"/>
      <w:lvlJc w:val="left"/>
      <w:pPr>
        <w:ind w:left="1222" w:hanging="336"/>
      </w:pPr>
      <w:rPr>
        <w:rFonts w:hint="default"/>
        <w:lang w:val="uk-UA" w:eastAsia="en-US" w:bidi="ar-SA"/>
      </w:rPr>
    </w:lvl>
    <w:lvl w:ilvl="2" w:tplc="24BCC2BA">
      <w:numFmt w:val="bullet"/>
      <w:lvlText w:val="•"/>
      <w:lvlJc w:val="left"/>
      <w:pPr>
        <w:ind w:left="2225" w:hanging="336"/>
      </w:pPr>
      <w:rPr>
        <w:rFonts w:hint="default"/>
        <w:lang w:val="uk-UA" w:eastAsia="en-US" w:bidi="ar-SA"/>
      </w:rPr>
    </w:lvl>
    <w:lvl w:ilvl="3" w:tplc="0B143D00">
      <w:numFmt w:val="bullet"/>
      <w:lvlText w:val="•"/>
      <w:lvlJc w:val="left"/>
      <w:pPr>
        <w:ind w:left="3227" w:hanging="336"/>
      </w:pPr>
      <w:rPr>
        <w:rFonts w:hint="default"/>
        <w:lang w:val="uk-UA" w:eastAsia="en-US" w:bidi="ar-SA"/>
      </w:rPr>
    </w:lvl>
    <w:lvl w:ilvl="4" w:tplc="8348C34C">
      <w:numFmt w:val="bullet"/>
      <w:lvlText w:val="•"/>
      <w:lvlJc w:val="left"/>
      <w:pPr>
        <w:ind w:left="4230" w:hanging="336"/>
      </w:pPr>
      <w:rPr>
        <w:rFonts w:hint="default"/>
        <w:lang w:val="uk-UA" w:eastAsia="en-US" w:bidi="ar-SA"/>
      </w:rPr>
    </w:lvl>
    <w:lvl w:ilvl="5" w:tplc="C9EA92BA">
      <w:numFmt w:val="bullet"/>
      <w:lvlText w:val="•"/>
      <w:lvlJc w:val="left"/>
      <w:pPr>
        <w:ind w:left="5233" w:hanging="336"/>
      </w:pPr>
      <w:rPr>
        <w:rFonts w:hint="default"/>
        <w:lang w:val="uk-UA" w:eastAsia="en-US" w:bidi="ar-SA"/>
      </w:rPr>
    </w:lvl>
    <w:lvl w:ilvl="6" w:tplc="6B368450">
      <w:numFmt w:val="bullet"/>
      <w:lvlText w:val="•"/>
      <w:lvlJc w:val="left"/>
      <w:pPr>
        <w:ind w:left="6235" w:hanging="336"/>
      </w:pPr>
      <w:rPr>
        <w:rFonts w:hint="default"/>
        <w:lang w:val="uk-UA" w:eastAsia="en-US" w:bidi="ar-SA"/>
      </w:rPr>
    </w:lvl>
    <w:lvl w:ilvl="7" w:tplc="7CFA0B3C">
      <w:numFmt w:val="bullet"/>
      <w:lvlText w:val="•"/>
      <w:lvlJc w:val="left"/>
      <w:pPr>
        <w:ind w:left="7238" w:hanging="336"/>
      </w:pPr>
      <w:rPr>
        <w:rFonts w:hint="default"/>
        <w:lang w:val="uk-UA" w:eastAsia="en-US" w:bidi="ar-SA"/>
      </w:rPr>
    </w:lvl>
    <w:lvl w:ilvl="8" w:tplc="4A30966C">
      <w:numFmt w:val="bullet"/>
      <w:lvlText w:val="•"/>
      <w:lvlJc w:val="left"/>
      <w:pPr>
        <w:ind w:left="8241" w:hanging="336"/>
      </w:pPr>
      <w:rPr>
        <w:rFonts w:hint="default"/>
        <w:lang w:val="uk-UA" w:eastAsia="en-US" w:bidi="ar-SA"/>
      </w:rPr>
    </w:lvl>
  </w:abstractNum>
  <w:abstractNum w:abstractNumId="3">
    <w:nsid w:val="7C3854F8"/>
    <w:multiLevelType w:val="multilevel"/>
    <w:tmpl w:val="68667A7C"/>
    <w:lvl w:ilvl="0">
      <w:start w:val="1"/>
      <w:numFmt w:val="decimal"/>
      <w:lvlText w:val="%1."/>
      <w:lvlJc w:val="left"/>
      <w:pPr>
        <w:ind w:left="502" w:hanging="360"/>
      </w:pPr>
      <w:rPr>
        <w:rFonts w:hint="default"/>
        <w:spacing w:val="0"/>
        <w:w w:val="99"/>
        <w:lang w:val="uk-UA" w:eastAsia="en-US" w:bidi="ar-SA"/>
      </w:rPr>
    </w:lvl>
    <w:lvl w:ilvl="1">
      <w:start w:val="1"/>
      <w:numFmt w:val="decimal"/>
      <w:lvlText w:val="%1.%2."/>
      <w:lvlJc w:val="left"/>
      <w:pPr>
        <w:ind w:left="934" w:hanging="432"/>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1953" w:hanging="432"/>
      </w:pPr>
      <w:rPr>
        <w:rFonts w:hint="default"/>
        <w:lang w:val="uk-UA" w:eastAsia="en-US" w:bidi="ar-SA"/>
      </w:rPr>
    </w:lvl>
    <w:lvl w:ilvl="3">
      <w:numFmt w:val="bullet"/>
      <w:lvlText w:val="•"/>
      <w:lvlJc w:val="left"/>
      <w:pPr>
        <w:ind w:left="2980" w:hanging="432"/>
      </w:pPr>
      <w:rPr>
        <w:rFonts w:hint="default"/>
        <w:lang w:val="uk-UA" w:eastAsia="en-US" w:bidi="ar-SA"/>
      </w:rPr>
    </w:lvl>
    <w:lvl w:ilvl="4">
      <w:numFmt w:val="bullet"/>
      <w:lvlText w:val="•"/>
      <w:lvlJc w:val="left"/>
      <w:pPr>
        <w:ind w:left="4008" w:hanging="432"/>
      </w:pPr>
      <w:rPr>
        <w:rFonts w:hint="default"/>
        <w:lang w:val="uk-UA" w:eastAsia="en-US" w:bidi="ar-SA"/>
      </w:rPr>
    </w:lvl>
    <w:lvl w:ilvl="5">
      <w:numFmt w:val="bullet"/>
      <w:lvlText w:val="•"/>
      <w:lvlJc w:val="left"/>
      <w:pPr>
        <w:ind w:left="5035" w:hanging="432"/>
      </w:pPr>
      <w:rPr>
        <w:rFonts w:hint="default"/>
        <w:lang w:val="uk-UA" w:eastAsia="en-US" w:bidi="ar-SA"/>
      </w:rPr>
    </w:lvl>
    <w:lvl w:ilvl="6">
      <w:numFmt w:val="bullet"/>
      <w:lvlText w:val="•"/>
      <w:lvlJc w:val="left"/>
      <w:pPr>
        <w:ind w:left="6062" w:hanging="432"/>
      </w:pPr>
      <w:rPr>
        <w:rFonts w:hint="default"/>
        <w:lang w:val="uk-UA" w:eastAsia="en-US" w:bidi="ar-SA"/>
      </w:rPr>
    </w:lvl>
    <w:lvl w:ilvl="7">
      <w:numFmt w:val="bullet"/>
      <w:lvlText w:val="•"/>
      <w:lvlJc w:val="left"/>
      <w:pPr>
        <w:ind w:left="7090" w:hanging="432"/>
      </w:pPr>
      <w:rPr>
        <w:rFonts w:hint="default"/>
        <w:lang w:val="uk-UA" w:eastAsia="en-US" w:bidi="ar-SA"/>
      </w:rPr>
    </w:lvl>
    <w:lvl w:ilvl="8">
      <w:numFmt w:val="bullet"/>
      <w:lvlText w:val="•"/>
      <w:lvlJc w:val="left"/>
      <w:pPr>
        <w:ind w:left="8117" w:hanging="432"/>
      </w:pPr>
      <w:rPr>
        <w:rFonts w:hint="default"/>
        <w:lang w:val="uk-UA"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8437F"/>
    <w:rsid w:val="00254616"/>
    <w:rsid w:val="00270922"/>
    <w:rsid w:val="0028437F"/>
    <w:rsid w:val="00495A62"/>
    <w:rsid w:val="004C3017"/>
    <w:rsid w:val="00534E2B"/>
    <w:rsid w:val="005D1D4B"/>
    <w:rsid w:val="00696EEA"/>
    <w:rsid w:val="006F4C45"/>
    <w:rsid w:val="007C2ECA"/>
    <w:rsid w:val="00994900"/>
    <w:rsid w:val="00A1188D"/>
    <w:rsid w:val="00B95223"/>
    <w:rsid w:val="00CB6F90"/>
    <w:rsid w:val="00E6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0"/>
      <w:ind w:left="230" w:right="124" w:hanging="2"/>
      <w:jc w:val="center"/>
      <w:outlineLvl w:val="0"/>
    </w:pPr>
    <w:rPr>
      <w:b/>
      <w:bCs/>
      <w:sz w:val="24"/>
      <w:szCs w:val="24"/>
    </w:rPr>
  </w:style>
  <w:style w:type="paragraph" w:styleId="2">
    <w:name w:val="heading 2"/>
    <w:basedOn w:val="a"/>
    <w:uiPriority w:val="1"/>
    <w:qFormat/>
    <w:pPr>
      <w:ind w:left="216" w:right="100"/>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495A62"/>
    <w:pPr>
      <w:tabs>
        <w:tab w:val="center" w:pos="4819"/>
        <w:tab w:val="right" w:pos="9639"/>
      </w:tabs>
    </w:pPr>
  </w:style>
  <w:style w:type="character" w:customStyle="1" w:styleId="a6">
    <w:name w:val="Верхний колонтитул Знак"/>
    <w:basedOn w:val="a0"/>
    <w:link w:val="a5"/>
    <w:uiPriority w:val="99"/>
    <w:rsid w:val="00495A62"/>
    <w:rPr>
      <w:rFonts w:ascii="Times New Roman" w:eastAsia="Times New Roman" w:hAnsi="Times New Roman" w:cs="Times New Roman"/>
      <w:lang w:val="uk-UA"/>
    </w:rPr>
  </w:style>
  <w:style w:type="paragraph" w:styleId="a7">
    <w:name w:val="footer"/>
    <w:basedOn w:val="a"/>
    <w:link w:val="a8"/>
    <w:uiPriority w:val="99"/>
    <w:unhideWhenUsed/>
    <w:rsid w:val="00495A62"/>
    <w:pPr>
      <w:tabs>
        <w:tab w:val="center" w:pos="4819"/>
        <w:tab w:val="right" w:pos="9639"/>
      </w:tabs>
    </w:pPr>
  </w:style>
  <w:style w:type="character" w:customStyle="1" w:styleId="a8">
    <w:name w:val="Нижний колонтитул Знак"/>
    <w:basedOn w:val="a0"/>
    <w:link w:val="a7"/>
    <w:uiPriority w:val="99"/>
    <w:rsid w:val="00495A62"/>
    <w:rPr>
      <w:rFonts w:ascii="Times New Roman" w:eastAsia="Times New Roman" w:hAnsi="Times New Roman" w:cs="Times New Roman"/>
      <w:lang w:val="uk-UA"/>
    </w:rPr>
  </w:style>
  <w:style w:type="table" w:styleId="a9">
    <w:name w:val="Table Grid"/>
    <w:basedOn w:val="a1"/>
    <w:uiPriority w:val="59"/>
    <w:rsid w:val="00E654B7"/>
    <w:pPr>
      <w:widowControl/>
      <w:autoSpaceDE/>
      <w:autoSpaceDN/>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95223"/>
    <w:rPr>
      <w:rFonts w:ascii="Tahoma" w:hAnsi="Tahoma" w:cs="Tahoma"/>
      <w:sz w:val="16"/>
      <w:szCs w:val="16"/>
    </w:rPr>
  </w:style>
  <w:style w:type="character" w:customStyle="1" w:styleId="ab">
    <w:name w:val="Текст выноски Знак"/>
    <w:basedOn w:val="a0"/>
    <w:link w:val="aa"/>
    <w:uiPriority w:val="99"/>
    <w:semiHidden/>
    <w:rsid w:val="00B95223"/>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70"/>
      <w:ind w:left="230" w:right="124" w:hanging="2"/>
      <w:jc w:val="center"/>
      <w:outlineLvl w:val="0"/>
    </w:pPr>
    <w:rPr>
      <w:b/>
      <w:bCs/>
      <w:sz w:val="24"/>
      <w:szCs w:val="24"/>
    </w:rPr>
  </w:style>
  <w:style w:type="paragraph" w:styleId="2">
    <w:name w:val="heading 2"/>
    <w:basedOn w:val="a"/>
    <w:uiPriority w:val="1"/>
    <w:qFormat/>
    <w:pPr>
      <w:ind w:left="216" w:right="100"/>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495A62"/>
    <w:pPr>
      <w:tabs>
        <w:tab w:val="center" w:pos="4819"/>
        <w:tab w:val="right" w:pos="9639"/>
      </w:tabs>
    </w:pPr>
  </w:style>
  <w:style w:type="character" w:customStyle="1" w:styleId="a6">
    <w:name w:val="Верхний колонтитул Знак"/>
    <w:basedOn w:val="a0"/>
    <w:link w:val="a5"/>
    <w:uiPriority w:val="99"/>
    <w:rsid w:val="00495A62"/>
    <w:rPr>
      <w:rFonts w:ascii="Times New Roman" w:eastAsia="Times New Roman" w:hAnsi="Times New Roman" w:cs="Times New Roman"/>
      <w:lang w:val="uk-UA"/>
    </w:rPr>
  </w:style>
  <w:style w:type="paragraph" w:styleId="a7">
    <w:name w:val="footer"/>
    <w:basedOn w:val="a"/>
    <w:link w:val="a8"/>
    <w:uiPriority w:val="99"/>
    <w:unhideWhenUsed/>
    <w:rsid w:val="00495A62"/>
    <w:pPr>
      <w:tabs>
        <w:tab w:val="center" w:pos="4819"/>
        <w:tab w:val="right" w:pos="9639"/>
      </w:tabs>
    </w:pPr>
  </w:style>
  <w:style w:type="character" w:customStyle="1" w:styleId="a8">
    <w:name w:val="Нижний колонтитул Знак"/>
    <w:basedOn w:val="a0"/>
    <w:link w:val="a7"/>
    <w:uiPriority w:val="99"/>
    <w:rsid w:val="00495A62"/>
    <w:rPr>
      <w:rFonts w:ascii="Times New Roman" w:eastAsia="Times New Roman" w:hAnsi="Times New Roman" w:cs="Times New Roman"/>
      <w:lang w:val="uk-UA"/>
    </w:rPr>
  </w:style>
  <w:style w:type="table" w:styleId="a9">
    <w:name w:val="Table Grid"/>
    <w:basedOn w:val="a1"/>
    <w:uiPriority w:val="59"/>
    <w:rsid w:val="00E654B7"/>
    <w:pPr>
      <w:widowControl/>
      <w:autoSpaceDE/>
      <w:autoSpaceDN/>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95223"/>
    <w:rPr>
      <w:rFonts w:ascii="Tahoma" w:hAnsi="Tahoma" w:cs="Tahoma"/>
      <w:sz w:val="16"/>
      <w:szCs w:val="16"/>
    </w:rPr>
  </w:style>
  <w:style w:type="character" w:customStyle="1" w:styleId="ab">
    <w:name w:val="Текст выноски Знак"/>
    <w:basedOn w:val="a0"/>
    <w:link w:val="aa"/>
    <w:uiPriority w:val="99"/>
    <w:semiHidden/>
    <w:rsid w:val="00B95223"/>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Качурак Надія Володимирівна</cp:lastModifiedBy>
  <cp:revision>8</cp:revision>
  <cp:lastPrinted>2023-11-01T07:55:00Z</cp:lastPrinted>
  <dcterms:created xsi:type="dcterms:W3CDTF">2023-09-22T07:28:00Z</dcterms:created>
  <dcterms:modified xsi:type="dcterms:W3CDTF">2023-11-01T08:00:00Z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Word 2019</vt:lpwstr>
  </property>
  <property fmtid="{D5CDD505-2E9C-101B-9397-08002B2CF9AE}" pid="4" name="LastSaved">
    <vt:filetime>2023-09-22T00:00:00Z</vt:filetime>
  </property>
</Properties>
</file>